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0254F" w14:textId="40D8596D" w:rsidR="001408F7" w:rsidRPr="00574568" w:rsidRDefault="001F4EA3" w:rsidP="0007621E">
      <w:pPr>
        <w:pStyle w:val="Heading3"/>
        <w:spacing w:before="200"/>
        <w:rPr>
          <w:rtl/>
        </w:rPr>
      </w:pPr>
      <w:bookmarkStart w:id="0" w:name="_GoBack"/>
      <w:bookmarkEnd w:id="0"/>
      <w:r w:rsidRPr="00574568">
        <w:rPr>
          <w:rFonts w:hint="cs"/>
          <w:rtl/>
        </w:rPr>
        <w:t>ملخص</w:t>
      </w:r>
    </w:p>
    <w:p w14:paraId="7B2CEC55" w14:textId="4C0B5AD1" w:rsidR="00574568" w:rsidRPr="00574568" w:rsidRDefault="002867AF" w:rsidP="00574568">
      <w:pPr>
        <w:rPr>
          <w:rtl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92AE9D" wp14:editId="546ADC27">
                <wp:simplePos x="0" y="0"/>
                <wp:positionH relativeFrom="column">
                  <wp:posOffset>-38735</wp:posOffset>
                </wp:positionH>
                <wp:positionV relativeFrom="paragraph">
                  <wp:posOffset>100330</wp:posOffset>
                </wp:positionV>
                <wp:extent cx="1818640" cy="506095"/>
                <wp:effectExtent l="0" t="0" r="0" b="825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8640" cy="506095"/>
                          <a:chOff x="0" y="0"/>
                          <a:chExt cx="1818640" cy="506095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Files:Current Client:Walkgrove:Sphere:Sphere graphics:Sphere icons:1-star.p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1" descr="Files:Current Client:Walkgrove:Sphere:Sphere graphics:Sphere icons:power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5475" y="0"/>
                            <a:ext cx="57848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9" descr="Files:Current Client:Walkgrove:Sphere:Sphere graphics:Sphere icons:clock-90.pn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8410" y="0"/>
                            <a:ext cx="57023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A84F124" id="Group 1" o:spid="_x0000_s1026" style="position:absolute;left:0;text-align:left;margin-left:-3.05pt;margin-top:7.9pt;width:143.2pt;height:39.85pt;z-index:251659264;mso-width-relative:margin" coordsize="18186,50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alt="Files:Current Client:Walkgrove:Sphere:Sphere graphics:Sphere icons:1-star.png" style="position:absolute;width:5810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NSHrBAAAA2wAAAA8AAABkcnMvZG93bnJldi54bWxEj0GLwjAQhe8L/ocwgpdFUz3sSjWKCoLX&#10;dUU8Ds2YFptJaaKt/nrnsLC3Gd6b975Zrntfqwe1sQpsYDrJQBEXwVbsDJx+9+M5qJiQLdaBycCT&#10;IqxXg48l5jZ0/EOPY3JKQjjmaKBMqcm1jkVJHuMkNMSiXUPrMcnaOm1b7CTc13qWZV/aY8XSUGJD&#10;u5KK2/HuDezmn88zx+/TnejFW31xSJ0zZjTsNwtQifr0b/67PljBF3r5RQbQq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VNSHrBAAAA2wAAAA8AAAAAAAAAAAAAAAAAnwIA&#10;AGRycy9kb3ducmV2LnhtbFBLBQYAAAAABAAEAPcAAACNAwAAAAA=&#10;">
                  <v:imagedata r:id="rId11" o:title="1-star"/>
                  <v:path arrowok="t"/>
                </v:shape>
                <v:shape id="Picture 11" o:spid="_x0000_s1028" type="#_x0000_t75" alt="Files:Current Client:Walkgrove:Sphere:Sphere graphics:Sphere icons:power.png" style="position:absolute;left:6254;width:5785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YWBbCAAAA2wAAAA8AAABkcnMvZG93bnJldi54bWxET01rwkAQvRf8D8sI3urEHsSmrlIES4sX&#10;TaTtcchOk2B2NmZXjf/eFQre5vE+Z77sbaPO3PnaiYbJOAHFUjhTS6lhn6+fZ6B8IDHUOGENV/aw&#10;XAye5pQad5Edn7NQqhgiPiUNVQhtiuiLii35sWtZIvfnOkshwq5E09ElhtsGX5JkipZqiQ0Vtbyq&#10;uDhkJ6vh1592r1PMcfNzwHWebb+/tscPrUfD/v0NVOA+PMT/7k8T50/g/ks8AB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2WFgWwgAAANsAAAAPAAAAAAAAAAAAAAAAAJ8C&#10;AABkcnMvZG93bnJldi54bWxQSwUGAAAAAAQABAD3AAAAjgMAAAAA&#10;">
                  <v:imagedata r:id="rId12" o:title="power"/>
                  <v:path arrowok="t"/>
                </v:shape>
                <v:shape id="Picture 9" o:spid="_x0000_s1029" type="#_x0000_t75" alt="Files:Current Client:Walkgrove:Sphere:Sphere graphics:Sphere icons:clock-90.png" style="position:absolute;left:12484;width:5702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kmg7EAAAA2gAAAA8AAABkcnMvZG93bnJldi54bWxEj0FrwkAUhO8F/8PyBC/FbOohtDGriFYo&#10;1B6MitdH9pkEs29DdmPSf98tFHocZuYbJluPphEP6lxtWcFLFIMgLqyuuVRwPu3nryCcR9bYWCYF&#10;3+RgvZo8ZZhqO/CRHrkvRYCwS1FB5X2bSumKigy6yLbEwbvZzqAPsiul7nAIcNPIRRwn0mDNYaHC&#10;lrYVFfe8NwoOrreX5+tllx/ejez35uszOXqlZtNxswThafT/4b/2h1bwBr9Xwg2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kmg7EAAAA2gAAAA8AAAAAAAAAAAAAAAAA&#10;nwIAAGRycy9kb3ducmV2LnhtbFBLBQYAAAAABAAEAPcAAACQAwAAAAA=&#10;">
                  <v:imagedata r:id="rId13" o:title="clock-90"/>
                  <v:path arrowok="t"/>
                </v:shape>
              </v:group>
            </w:pict>
          </mc:Fallback>
        </mc:AlternateContent>
      </w:r>
      <w:r w:rsidR="00A05304" w:rsidRPr="00574568">
        <w:rPr>
          <w:rFonts w:hint="cs"/>
          <w:rtl/>
        </w:rPr>
        <w:t>استكشاف السمات العامة للاستجابات الخاصة بالتحويلات النقدية وكيف يساعد دليل</w:t>
      </w:r>
    </w:p>
    <w:p w14:paraId="794F0B53" w14:textId="60745D1F" w:rsidR="001F4EA3" w:rsidRPr="00574568" w:rsidRDefault="002867AF" w:rsidP="00574568">
      <w:pPr>
        <w:rPr>
          <w:rtl/>
        </w:rPr>
      </w:pPr>
      <w:r>
        <w:rPr>
          <w:rFonts w:hint="cs"/>
          <w:noProof/>
          <w:rtl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DB68D0" wp14:editId="069C8071">
                <wp:simplePos x="0" y="0"/>
                <wp:positionH relativeFrom="column">
                  <wp:posOffset>-13970</wp:posOffset>
                </wp:positionH>
                <wp:positionV relativeFrom="paragraph">
                  <wp:posOffset>247015</wp:posOffset>
                </wp:positionV>
                <wp:extent cx="1789430" cy="318135"/>
                <wp:effectExtent l="0" t="0" r="1270" b="508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943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9BB7A3" w14:textId="43226579" w:rsidR="002867AF" w:rsidRPr="002E64AB" w:rsidRDefault="002867AF" w:rsidP="002867AF">
                            <w:pPr>
                              <w:pStyle w:val="Moduledescription"/>
                            </w:pPr>
                            <w:r w:rsidRPr="002867AF">
                              <w:rPr>
                                <w:rtl/>
                              </w:rPr>
                              <w:t>فيديو، وعمل جماعي وشرائح تقديمية</w:t>
                            </w:r>
                          </w:p>
                        </w:txbxContent>
                      </wps:txbx>
                      <wps:bodyPr rot="0" vert="horz" wrap="square" lIns="91440" tIns="36000" rIns="0" bIns="3600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DB68D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.1pt;margin-top:19.45pt;width:140.9pt;height:25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" filled="f" stroked="f">
                <v:textbox style="mso-fit-shape-to-text:t" inset=",1mm,0,1mm">
                  <w:txbxContent>
                    <w:p w14:paraId="169BB7A3" w14:textId="43226579" w:rsidR="002867AF" w:rsidRPr="002E64AB" w:rsidRDefault="002867AF" w:rsidP="002867AF">
                      <w:pPr>
                        <w:pStyle w:val="Moduledescription"/>
                      </w:pPr>
                      <w:r w:rsidRPr="002867AF">
                        <w:rPr>
                          <w:rtl/>
                        </w:rPr>
                        <w:t>فيديو، وعمل جماعي وشرائح تقديمية</w:t>
                      </w:r>
                    </w:p>
                  </w:txbxContent>
                </v:textbox>
              </v:shape>
            </w:pict>
          </mc:Fallback>
        </mc:AlternateContent>
      </w:r>
      <w:r w:rsidR="00A05304" w:rsidRPr="00574568">
        <w:rPr>
          <w:rFonts w:hint="cs"/>
          <w:rtl/>
        </w:rPr>
        <w:t>اسفير في دعم الجودة والمساءلة المتعلقة بها.</w:t>
      </w:r>
    </w:p>
    <w:p w14:paraId="2BE94D9A" w14:textId="161C8DB0" w:rsidR="00A05304" w:rsidRPr="00574568" w:rsidRDefault="00A05304" w:rsidP="0007621E">
      <w:pPr>
        <w:pStyle w:val="Heading3"/>
        <w:spacing w:before="200"/>
        <w:rPr>
          <w:rtl/>
        </w:rPr>
      </w:pPr>
      <w:r w:rsidRPr="00574568">
        <w:rPr>
          <w:rFonts w:hint="cs"/>
          <w:rtl/>
        </w:rPr>
        <w:t>الهدف</w:t>
      </w:r>
    </w:p>
    <w:p w14:paraId="3804C2E1" w14:textId="0FE48A24" w:rsidR="00574568" w:rsidRPr="00574568" w:rsidRDefault="00254B95" w:rsidP="002867AF">
      <w:pPr>
        <w:ind w:right="2835"/>
        <w:rPr>
          <w:rtl/>
        </w:rPr>
      </w:pPr>
      <w:r w:rsidRPr="00574568">
        <w:rPr>
          <w:rFonts w:hint="cs"/>
          <w:rtl/>
        </w:rPr>
        <w:t xml:space="preserve">يهدف هذا الجزء إلى إبراز الفرصة التي تقدمها الاستجابات الخاصة بالتحويلات النقدية في دعم الحق في الحياة بكرامة للسكان </w:t>
      </w:r>
      <w:r w:rsidR="005D2DB5" w:rsidRPr="00574568">
        <w:rPr>
          <w:rFonts w:hint="cs"/>
          <w:rtl/>
        </w:rPr>
        <w:t>ا</w:t>
      </w:r>
      <w:r w:rsidRPr="00574568">
        <w:rPr>
          <w:rFonts w:hint="cs"/>
          <w:rtl/>
        </w:rPr>
        <w:t>لمتضررين، والإرشادات التي يقدمها دليل اسفير لتعزيز الجودة والمساءلة في هذا الصدد.</w:t>
      </w:r>
    </w:p>
    <w:p w14:paraId="48EEC989" w14:textId="3ECC47CA" w:rsidR="00254B95" w:rsidRPr="00574568" w:rsidRDefault="00254B95" w:rsidP="0007621E">
      <w:pPr>
        <w:pStyle w:val="Heading3"/>
        <w:spacing w:before="200"/>
        <w:rPr>
          <w:rtl/>
        </w:rPr>
      </w:pPr>
      <w:r w:rsidRPr="00574568">
        <w:rPr>
          <w:rFonts w:hint="cs"/>
          <w:rtl/>
        </w:rPr>
        <w:t>الأهداف التعليمية:</w:t>
      </w:r>
    </w:p>
    <w:p w14:paraId="4C1BB2C2" w14:textId="06D28DCA" w:rsidR="00254B95" w:rsidRPr="00574568" w:rsidRDefault="00254B95" w:rsidP="00574568">
      <w:pPr>
        <w:rPr>
          <w:rtl/>
        </w:rPr>
      </w:pPr>
      <w:r w:rsidRPr="00574568">
        <w:rPr>
          <w:rtl/>
        </w:rPr>
        <w:t>بنهاية هذه الجلسة التدريبية، سيكون ال</w:t>
      </w:r>
      <w:r w:rsidR="007815F1">
        <w:rPr>
          <w:rtl/>
        </w:rPr>
        <w:t>مشاركون قادر</w:t>
      </w:r>
      <w:r w:rsidR="007815F1">
        <w:rPr>
          <w:rFonts w:hint="cs"/>
          <w:rtl/>
        </w:rPr>
        <w:t>و</w:t>
      </w:r>
      <w:r w:rsidRPr="00574568">
        <w:rPr>
          <w:rtl/>
        </w:rPr>
        <w:t>ن على القيام بما يلي:</w:t>
      </w:r>
    </w:p>
    <w:p w14:paraId="227C2B01" w14:textId="49E1E5C6" w:rsidR="00254B95" w:rsidRPr="00574568" w:rsidRDefault="00254B95" w:rsidP="0007621E">
      <w:pPr>
        <w:pStyle w:val="bullet"/>
      </w:pPr>
      <w:r w:rsidRPr="00574568">
        <w:rPr>
          <w:rFonts w:hint="cs"/>
          <w:rtl/>
        </w:rPr>
        <w:t>وصف كيف تدعم الاستجابات الخاصة بالتحويلات النقدية الحق في الحياة بكرامة التي ينص عليها الميثاق الإنساني.</w:t>
      </w:r>
    </w:p>
    <w:p w14:paraId="3C094850" w14:textId="6DD41CF8" w:rsidR="00254B95" w:rsidRPr="00574568" w:rsidRDefault="00254B95" w:rsidP="0007621E">
      <w:pPr>
        <w:pStyle w:val="bullet"/>
      </w:pPr>
      <w:r w:rsidRPr="00574568">
        <w:rPr>
          <w:rFonts w:hint="cs"/>
          <w:rtl/>
        </w:rPr>
        <w:t>شرح النصائح الرئيس</w:t>
      </w:r>
      <w:r w:rsidR="005D2DB5" w:rsidRPr="00574568">
        <w:rPr>
          <w:rFonts w:hint="cs"/>
          <w:rtl/>
        </w:rPr>
        <w:t>ي</w:t>
      </w:r>
      <w:r w:rsidRPr="00574568">
        <w:rPr>
          <w:rFonts w:hint="cs"/>
          <w:rtl/>
        </w:rPr>
        <w:t>ة من الملاحظات الإرشادية المتعلقة بمعايير اسفير بشأن التحويلات النقدية والقسائم.</w:t>
      </w:r>
    </w:p>
    <w:p w14:paraId="20BDE79F" w14:textId="77777777" w:rsidR="00574568" w:rsidRPr="00574568" w:rsidRDefault="00254B95" w:rsidP="0007621E">
      <w:pPr>
        <w:pStyle w:val="bullet"/>
      </w:pPr>
      <w:r w:rsidRPr="00574568">
        <w:rPr>
          <w:rFonts w:hint="cs"/>
          <w:rtl/>
        </w:rPr>
        <w:t>عرض أحد المعايير المترافقة مع اسفير التي تقدم إرشادات إضافية بشأن التحويلات النقدية.</w:t>
      </w:r>
    </w:p>
    <w:p w14:paraId="28D7B82F" w14:textId="5D5384FE" w:rsidR="00254B95" w:rsidRPr="00574568" w:rsidRDefault="003665A5" w:rsidP="0007621E">
      <w:pPr>
        <w:pStyle w:val="Heading3"/>
        <w:spacing w:before="200"/>
        <w:rPr>
          <w:rtl/>
          <w:lang w:bidi="ar-TN"/>
        </w:rPr>
      </w:pPr>
      <w:r>
        <w:rPr>
          <w:rFonts w:hint="cs"/>
          <w:rtl/>
          <w:lang w:bidi="ar-TN"/>
        </w:rPr>
        <w:t xml:space="preserve">أهم الرسائل </w:t>
      </w:r>
    </w:p>
    <w:p w14:paraId="5E4656D2" w14:textId="4CAC6D47" w:rsidR="00254B95" w:rsidRPr="00574568" w:rsidRDefault="00254B95" w:rsidP="0007621E">
      <w:pPr>
        <w:pStyle w:val="bullet"/>
      </w:pPr>
      <w:r w:rsidRPr="00574568">
        <w:rPr>
          <w:rFonts w:hint="cs"/>
          <w:rtl/>
        </w:rPr>
        <w:t>الاستجابات الخاصة بالتحويلات النقدية تنقل سلطة اتخاذ القرار والمسؤولية إلى المستفيدين وتدعم حقهم في الحياة بكرامة.</w:t>
      </w:r>
    </w:p>
    <w:p w14:paraId="485A05A7" w14:textId="5906FB89" w:rsidR="00254B95" w:rsidRPr="00574568" w:rsidRDefault="00254B95" w:rsidP="0007621E">
      <w:pPr>
        <w:pStyle w:val="bullet"/>
      </w:pPr>
      <w:r w:rsidRPr="00574568">
        <w:rPr>
          <w:rFonts w:hint="cs"/>
          <w:rtl/>
        </w:rPr>
        <w:t>يمكن أن يساهم الميثاق الإنساني والمعايير الأساسية ومبادئ الحماية الواردة في دليل اسفير، في تعزيز الجودة والمساءلة في برامج التحويلات النقدية.</w:t>
      </w:r>
    </w:p>
    <w:p w14:paraId="2893D719" w14:textId="77777777" w:rsidR="00574568" w:rsidRPr="00574568" w:rsidRDefault="00254B95" w:rsidP="0007621E">
      <w:pPr>
        <w:pStyle w:val="bullet"/>
      </w:pPr>
      <w:r w:rsidRPr="00574568">
        <w:rPr>
          <w:rFonts w:hint="cs"/>
          <w:rtl/>
        </w:rPr>
        <w:t>المعايير الدنيا لاسفير بشأن التحويلات النقدية والقسائم تقدم إرشادات مفيدة بشأن تعزيز الجودة والمساءلة للاستجابات الخاصة بالتحويلات النقدية ويمكن أن تستكمل بواسطة الإرشادات الإضافية من المعايير المترافقة مع اسفير.</w:t>
      </w:r>
    </w:p>
    <w:p w14:paraId="7F9E4150" w14:textId="306B89D7" w:rsidR="00781146" w:rsidRPr="00574568" w:rsidRDefault="00254B95" w:rsidP="0007621E">
      <w:pPr>
        <w:pStyle w:val="Heading4"/>
      </w:pPr>
      <w:r w:rsidRPr="00574568">
        <w:rPr>
          <w:rtl/>
        </w:rPr>
        <w:t>الإعداد وأدوات العمل</w:t>
      </w:r>
    </w:p>
    <w:tbl>
      <w:tblPr>
        <w:bidiVisual/>
        <w:tblW w:w="9889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6203"/>
        <w:gridCol w:w="2126"/>
        <w:gridCol w:w="1560"/>
      </w:tblGrid>
      <w:tr w:rsidR="00254B95" w:rsidRPr="00574568" w14:paraId="579D9508" w14:textId="77777777" w:rsidTr="0007621E">
        <w:tc>
          <w:tcPr>
            <w:tcW w:w="6203" w:type="dxa"/>
            <w:shd w:val="clear" w:color="auto" w:fill="E9F7CB" w:themeFill="background2" w:themeFillTint="33"/>
          </w:tcPr>
          <w:p w14:paraId="753CA115" w14:textId="78B434C9" w:rsidR="00254B95" w:rsidRPr="00574568" w:rsidRDefault="00254B95" w:rsidP="003665A5">
            <w:pPr>
              <w:pStyle w:val="tableheading"/>
            </w:pPr>
            <w:r w:rsidRPr="00574568">
              <w:rPr>
                <w:rFonts w:hint="cs"/>
                <w:rtl/>
              </w:rPr>
              <w:t>للم</w:t>
            </w:r>
            <w:r w:rsidR="003665A5">
              <w:rPr>
                <w:rFonts w:hint="cs"/>
                <w:rtl/>
              </w:rPr>
              <w:t>درب</w:t>
            </w:r>
          </w:p>
        </w:tc>
        <w:tc>
          <w:tcPr>
            <w:tcW w:w="2126" w:type="dxa"/>
            <w:shd w:val="clear" w:color="auto" w:fill="E9F7CB" w:themeFill="background2" w:themeFillTint="33"/>
          </w:tcPr>
          <w:p w14:paraId="31FC88C2" w14:textId="537F753F" w:rsidR="00254B95" w:rsidRPr="00574568" w:rsidRDefault="00254B95" w:rsidP="0007621E">
            <w:pPr>
              <w:pStyle w:val="tableheading"/>
            </w:pPr>
            <w:r w:rsidRPr="00574568">
              <w:rPr>
                <w:rFonts w:hint="cs"/>
                <w:rtl/>
              </w:rPr>
              <w:t>لكل مشارك</w:t>
            </w:r>
          </w:p>
        </w:tc>
        <w:tc>
          <w:tcPr>
            <w:tcW w:w="1560" w:type="dxa"/>
            <w:shd w:val="clear" w:color="auto" w:fill="E9F7CB" w:themeFill="background2" w:themeFillTint="33"/>
          </w:tcPr>
          <w:p w14:paraId="40174422" w14:textId="357AA731" w:rsidR="00254B95" w:rsidRPr="00574568" w:rsidRDefault="00254B95" w:rsidP="0007621E">
            <w:pPr>
              <w:pStyle w:val="tableheading"/>
            </w:pPr>
            <w:r w:rsidRPr="00574568">
              <w:rPr>
                <w:rFonts w:hint="cs"/>
                <w:rtl/>
              </w:rPr>
              <w:t>لكل فريق</w:t>
            </w:r>
          </w:p>
        </w:tc>
      </w:tr>
      <w:tr w:rsidR="004428E2" w:rsidRPr="0007621E" w14:paraId="143C1959" w14:textId="77777777" w:rsidTr="0007621E">
        <w:tc>
          <w:tcPr>
            <w:tcW w:w="6203" w:type="dxa"/>
          </w:tcPr>
          <w:p w14:paraId="3D6CC843" w14:textId="7A8AE46E" w:rsidR="00254B95" w:rsidRPr="0007621E" w:rsidRDefault="00254B95" w:rsidP="0007621E">
            <w:pPr>
              <w:pStyle w:val="tablebullet"/>
            </w:pPr>
            <w:r w:rsidRPr="0007621E">
              <w:rPr>
                <w:rFonts w:hint="cs"/>
                <w:rtl/>
              </w:rPr>
              <w:t>بروجيكتور، وكمبيوتر محمول، وسماعات لسماع الفيديوهات التي يتم تحميلها مسبقا:</w:t>
            </w:r>
          </w:p>
          <w:p w14:paraId="6B27A3A5" w14:textId="011CC290" w:rsidR="004428E2" w:rsidRPr="0007621E" w:rsidRDefault="00036A76" w:rsidP="00914361">
            <w:pPr>
              <w:pStyle w:val="tablebullet"/>
            </w:pPr>
            <w:hyperlink r:id="rId14" w:history="1">
              <w:r w:rsidR="00460CAC" w:rsidRPr="00914361">
                <w:rPr>
                  <w:rStyle w:val="Hyperlink"/>
                  <w:rFonts w:hint="cs"/>
                  <w:rtl/>
                </w:rPr>
                <w:t>فيديو ب</w:t>
              </w:r>
              <w:r w:rsidR="007815F1" w:rsidRPr="00914361">
                <w:rPr>
                  <w:rStyle w:val="Hyperlink"/>
                  <w:rFonts w:hint="cs"/>
                  <w:rtl/>
                </w:rPr>
                <w:t>عنوان " مقدمة حول برامج التحويلات النقدية</w:t>
              </w:r>
              <w:r w:rsidR="00460CAC" w:rsidRPr="00914361">
                <w:rPr>
                  <w:rStyle w:val="Hyperlink"/>
                  <w:rFonts w:hint="cs"/>
                  <w:rtl/>
                </w:rPr>
                <w:t>"</w:t>
              </w:r>
            </w:hyperlink>
          </w:p>
          <w:p w14:paraId="09370421" w14:textId="489A910C" w:rsidR="003E2279" w:rsidRPr="0007621E" w:rsidRDefault="00036A76" w:rsidP="00914361">
            <w:pPr>
              <w:pStyle w:val="tablebullet"/>
            </w:pPr>
            <w:hyperlink r:id="rId15" w:history="1">
              <w:r w:rsidR="00460CAC" w:rsidRPr="00016AF7">
                <w:rPr>
                  <w:rStyle w:val="Hyperlink"/>
                  <w:rFonts w:hint="cs"/>
                  <w:rtl/>
                </w:rPr>
                <w:t xml:space="preserve">فيديو بعنوان "دراسة حالة من </w:t>
              </w:r>
              <w:r w:rsidR="00460CAC" w:rsidRPr="00016AF7">
                <w:rPr>
                  <w:rStyle w:val="Hyperlink"/>
                  <w:rtl/>
                </w:rPr>
                <w:t>لجنة الإنقاذ الدولية</w:t>
              </w:r>
              <w:r w:rsidR="00460CAC" w:rsidRPr="00016AF7">
                <w:rPr>
                  <w:rStyle w:val="Hyperlink"/>
                  <w:rFonts w:hint="cs"/>
                  <w:rtl/>
                </w:rPr>
                <w:t xml:space="preserve"> في لبنان"</w:t>
              </w:r>
            </w:hyperlink>
          </w:p>
        </w:tc>
        <w:tc>
          <w:tcPr>
            <w:tcW w:w="2126" w:type="dxa"/>
          </w:tcPr>
          <w:p w14:paraId="686DAFE7" w14:textId="14713777" w:rsidR="00460CAC" w:rsidRPr="0007621E" w:rsidRDefault="00460CAC" w:rsidP="0007621E">
            <w:pPr>
              <w:pStyle w:val="tablebullet"/>
            </w:pPr>
            <w:r w:rsidRPr="0007621E">
              <w:rPr>
                <w:rFonts w:hint="cs"/>
                <w:rtl/>
              </w:rPr>
              <w:t>دليل اسفير، قلم هايلايتر</w:t>
            </w:r>
          </w:p>
          <w:p w14:paraId="1B252FAA" w14:textId="03D2397C" w:rsidR="003E2279" w:rsidRPr="0007621E" w:rsidRDefault="00460CAC" w:rsidP="0007621E">
            <w:pPr>
              <w:pStyle w:val="tablebullet"/>
            </w:pPr>
            <w:r w:rsidRPr="0007621E">
              <w:rPr>
                <w:rFonts w:hint="cs"/>
                <w:rtl/>
              </w:rPr>
              <w:t>نسخة مطبوعة لفيديو دراسة الحالة</w:t>
            </w:r>
          </w:p>
        </w:tc>
        <w:tc>
          <w:tcPr>
            <w:tcW w:w="1560" w:type="dxa"/>
          </w:tcPr>
          <w:p w14:paraId="2F02A9E2" w14:textId="1DAA3824" w:rsidR="00781146" w:rsidRPr="0007621E" w:rsidRDefault="00460CAC" w:rsidP="002D4BE4">
            <w:pPr>
              <w:pStyle w:val="tablebullet"/>
            </w:pPr>
            <w:r w:rsidRPr="0007621E">
              <w:rPr>
                <w:rFonts w:hint="cs"/>
                <w:rtl/>
              </w:rPr>
              <w:t>لوح ورقي وقلم ماركر</w:t>
            </w:r>
          </w:p>
        </w:tc>
      </w:tr>
    </w:tbl>
    <w:p w14:paraId="5103D701" w14:textId="77777777" w:rsidR="00574568" w:rsidRPr="00574568" w:rsidRDefault="00460CAC" w:rsidP="0007621E">
      <w:pPr>
        <w:pStyle w:val="Heading3"/>
        <w:spacing w:before="200"/>
        <w:rPr>
          <w:rtl/>
        </w:rPr>
      </w:pPr>
      <w:r w:rsidRPr="00574568">
        <w:rPr>
          <w:rFonts w:hint="cs"/>
          <w:rtl/>
        </w:rPr>
        <w:t>يمكن الاطلاع أيضاً على ما يلي:</w:t>
      </w:r>
    </w:p>
    <w:p w14:paraId="5FBD5CBD" w14:textId="3459F149" w:rsidR="00460CAC" w:rsidRPr="00574568" w:rsidRDefault="00460CAC" w:rsidP="0039768D">
      <w:pPr>
        <w:pStyle w:val="bullet"/>
        <w:spacing w:before="60"/>
      </w:pPr>
      <w:r w:rsidRPr="00175AEF">
        <w:rPr>
          <w:rFonts w:hint="cs"/>
          <w:b/>
          <w:bCs/>
          <w:rtl/>
        </w:rPr>
        <w:t>الجزء "أ"</w:t>
      </w:r>
      <w:r w:rsidR="0039768D" w:rsidRPr="00175AEF">
        <w:rPr>
          <w:rFonts w:hint="cs"/>
          <w:b/>
          <w:bCs/>
          <w:rtl/>
        </w:rPr>
        <w:t xml:space="preserve"> 5</w:t>
      </w:r>
      <w:r w:rsidR="0039768D" w:rsidRPr="00574568">
        <w:rPr>
          <w:rFonts w:hint="cs"/>
          <w:rtl/>
        </w:rPr>
        <w:t>-</w:t>
      </w:r>
      <w:r w:rsidRPr="00574568">
        <w:rPr>
          <w:rFonts w:hint="cs"/>
          <w:rtl/>
        </w:rPr>
        <w:t xml:space="preserve"> </w:t>
      </w:r>
      <w:r w:rsidR="004D4DD9" w:rsidRPr="00574568">
        <w:rPr>
          <w:rFonts w:hint="cs"/>
          <w:rtl/>
        </w:rPr>
        <w:t xml:space="preserve">اسفير في </w:t>
      </w:r>
      <w:r w:rsidRPr="00574568">
        <w:rPr>
          <w:rFonts w:hint="cs"/>
          <w:rtl/>
        </w:rPr>
        <w:t xml:space="preserve">سياق </w:t>
      </w:r>
      <w:r w:rsidR="004D4DD9" w:rsidRPr="00574568">
        <w:rPr>
          <w:rFonts w:hint="cs"/>
          <w:rtl/>
        </w:rPr>
        <w:t>عملك الخاص</w:t>
      </w:r>
    </w:p>
    <w:p w14:paraId="360C79A7" w14:textId="441F73F9" w:rsidR="00460CAC" w:rsidRPr="00574568" w:rsidRDefault="00460CAC" w:rsidP="0039768D">
      <w:pPr>
        <w:pStyle w:val="bullet"/>
        <w:spacing w:before="60"/>
      </w:pPr>
      <w:r w:rsidRPr="00175AEF">
        <w:rPr>
          <w:rFonts w:hint="cs"/>
          <w:b/>
          <w:bCs/>
          <w:rtl/>
        </w:rPr>
        <w:t>الجزء "أ"</w:t>
      </w:r>
      <w:r w:rsidR="0039768D" w:rsidRPr="00175AEF">
        <w:rPr>
          <w:rFonts w:hint="cs"/>
          <w:b/>
          <w:bCs/>
          <w:rtl/>
        </w:rPr>
        <w:t xml:space="preserve"> 10</w:t>
      </w:r>
      <w:r w:rsidR="0039768D">
        <w:rPr>
          <w:rFonts w:hint="cs"/>
          <w:rtl/>
        </w:rPr>
        <w:t>-</w:t>
      </w:r>
      <w:r w:rsidRPr="00574568">
        <w:rPr>
          <w:rFonts w:hint="cs"/>
          <w:rtl/>
        </w:rPr>
        <w:t xml:space="preserve"> </w:t>
      </w:r>
      <w:r w:rsidR="004D4DD9" w:rsidRPr="00574568">
        <w:rPr>
          <w:rFonts w:hint="cs"/>
          <w:rtl/>
        </w:rPr>
        <w:t>تصوير</w:t>
      </w:r>
      <w:r w:rsidRPr="00574568">
        <w:rPr>
          <w:rFonts w:hint="cs"/>
          <w:rtl/>
        </w:rPr>
        <w:t xml:space="preserve"> اسفير والميثاق الإنساني</w:t>
      </w:r>
    </w:p>
    <w:p w14:paraId="3ACB2630" w14:textId="7514BA23" w:rsidR="00574568" w:rsidRPr="00574568" w:rsidRDefault="00581B5F" w:rsidP="0039768D">
      <w:pPr>
        <w:pStyle w:val="bullet"/>
        <w:spacing w:before="60"/>
        <w:rPr>
          <w:rtl/>
        </w:rPr>
      </w:pPr>
      <w:r w:rsidRPr="00175AEF">
        <w:rPr>
          <w:rFonts w:hint="cs"/>
          <w:b/>
          <w:bCs/>
          <w:rtl/>
        </w:rPr>
        <w:t xml:space="preserve">الجزء </w:t>
      </w:r>
      <w:r w:rsidR="0039768D" w:rsidRPr="00175AEF">
        <w:rPr>
          <w:rFonts w:hint="cs"/>
          <w:b/>
          <w:bCs/>
          <w:rtl/>
        </w:rPr>
        <w:t>"ت" 5</w:t>
      </w:r>
      <w:r w:rsidR="0039768D">
        <w:rPr>
          <w:rFonts w:hint="cs"/>
          <w:rtl/>
        </w:rPr>
        <w:t>-</w:t>
      </w:r>
      <w:r>
        <w:rPr>
          <w:rFonts w:hint="cs"/>
          <w:rtl/>
        </w:rPr>
        <w:t>اسفير والمبادرات</w:t>
      </w:r>
      <w:r w:rsidR="00460CAC" w:rsidRPr="00574568">
        <w:rPr>
          <w:rFonts w:hint="cs"/>
          <w:rtl/>
        </w:rPr>
        <w:t xml:space="preserve"> </w:t>
      </w:r>
      <w:r w:rsidR="004D4DD9" w:rsidRPr="00574568">
        <w:rPr>
          <w:rFonts w:hint="cs"/>
          <w:rtl/>
        </w:rPr>
        <w:t xml:space="preserve">الأربعة </w:t>
      </w:r>
      <w:r>
        <w:rPr>
          <w:rFonts w:hint="cs"/>
          <w:rtl/>
        </w:rPr>
        <w:t>الم</w:t>
      </w:r>
      <w:r w:rsidR="00460CAC" w:rsidRPr="00574568">
        <w:rPr>
          <w:rFonts w:hint="cs"/>
          <w:rtl/>
        </w:rPr>
        <w:t xml:space="preserve">رافقة </w:t>
      </w:r>
      <w:r>
        <w:rPr>
          <w:rFonts w:hint="cs"/>
          <w:rtl/>
        </w:rPr>
        <w:t>ل</w:t>
      </w:r>
      <w:r w:rsidR="004D4DD9" w:rsidRPr="00574568">
        <w:rPr>
          <w:rFonts w:hint="cs"/>
          <w:rtl/>
        </w:rPr>
        <w:t>ه</w:t>
      </w:r>
    </w:p>
    <w:p w14:paraId="24B32C4B" w14:textId="1B5C30DC" w:rsidR="00460CAC" w:rsidRPr="00574568" w:rsidRDefault="00460CAC" w:rsidP="0007621E">
      <w:pPr>
        <w:pStyle w:val="Heading3"/>
        <w:spacing w:before="200"/>
      </w:pPr>
      <w:r w:rsidRPr="00574568">
        <w:rPr>
          <w:rFonts w:hint="cs"/>
          <w:rtl/>
        </w:rPr>
        <w:t>لمزيد من المعلومات:</w:t>
      </w:r>
    </w:p>
    <w:p w14:paraId="17EF77CC" w14:textId="2F40F734" w:rsidR="00574568" w:rsidRPr="00574568" w:rsidRDefault="00036A76" w:rsidP="0007621E">
      <w:pPr>
        <w:pStyle w:val="bullet"/>
        <w:spacing w:before="60"/>
        <w:rPr>
          <w:rFonts w:eastAsiaTheme="majorEastAsia"/>
          <w:rtl/>
        </w:rPr>
      </w:pPr>
      <w:hyperlink r:id="rId16" w:history="1">
        <w:r w:rsidR="004D4DD9" w:rsidRPr="00C66370">
          <w:rPr>
            <w:rStyle w:val="Hyperlink"/>
            <w:rFonts w:eastAsiaTheme="majorEastAsia" w:hint="cs"/>
            <w:b/>
            <w:bCs/>
            <w:rtl/>
          </w:rPr>
          <w:t>ابحث</w:t>
        </w:r>
        <w:r w:rsidR="004D4DD9" w:rsidRPr="00C66370">
          <w:rPr>
            <w:rStyle w:val="Hyperlink"/>
            <w:rFonts w:eastAsiaTheme="majorEastAsia" w:hint="cs"/>
            <w:rtl/>
          </w:rPr>
          <w:t xml:space="preserve"> شراكة التعلم في مجال النقد</w:t>
        </w:r>
      </w:hyperlink>
    </w:p>
    <w:p w14:paraId="693CEE37" w14:textId="206D4687" w:rsidR="00574568" w:rsidRPr="00574568" w:rsidRDefault="00036A76" w:rsidP="0007621E">
      <w:pPr>
        <w:pStyle w:val="bullet"/>
        <w:spacing w:before="60"/>
        <w:rPr>
          <w:rFonts w:eastAsiaTheme="majorEastAsia"/>
          <w:rtl/>
        </w:rPr>
      </w:pPr>
      <w:hyperlink r:id="rId17" w:history="1">
        <w:r w:rsidR="004D4DD9" w:rsidRPr="00BF1891">
          <w:rPr>
            <w:rStyle w:val="Hyperlink"/>
            <w:rFonts w:eastAsiaTheme="majorEastAsia" w:hint="cs"/>
            <w:b/>
            <w:bCs/>
            <w:rtl/>
          </w:rPr>
          <w:t>تصفح</w:t>
        </w:r>
        <w:r w:rsidR="004D4DD9" w:rsidRPr="0060073C">
          <w:rPr>
            <w:rStyle w:val="Hyperlink"/>
            <w:rFonts w:eastAsiaTheme="majorEastAsia" w:hint="cs"/>
            <w:rtl/>
          </w:rPr>
          <w:t xml:space="preserve"> "استعراض الممارسات الجيدة لشراكة التعلم في مجال النقد: النقد في حالات الطوارئ"</w:t>
        </w:r>
      </w:hyperlink>
    </w:p>
    <w:p w14:paraId="5D28B375" w14:textId="4C7F4D64" w:rsidR="004D4DD9" w:rsidRPr="00574568" w:rsidRDefault="00036A76" w:rsidP="00965EE9">
      <w:pPr>
        <w:pStyle w:val="bullet"/>
        <w:spacing w:before="60"/>
      </w:pPr>
      <w:hyperlink r:id="rId18" w:history="1">
        <w:r w:rsidR="004D4DD9" w:rsidRPr="00BF1891">
          <w:rPr>
            <w:rStyle w:val="Hyperlink"/>
            <w:b/>
            <w:bCs/>
            <w:rtl/>
          </w:rPr>
          <w:t>قم</w:t>
        </w:r>
        <w:r w:rsidR="004D4DD9" w:rsidRPr="0060073C">
          <w:rPr>
            <w:rStyle w:val="Hyperlink"/>
            <w:rtl/>
          </w:rPr>
          <w:t xml:space="preserve"> بالدورة التدريبية الالكترونية "دليل اسفير العملي"</w:t>
        </w:r>
        <w:r w:rsidR="00965EE9">
          <w:rPr>
            <w:rStyle w:val="Hyperlink"/>
            <w:rFonts w:hint="cs"/>
            <w:rtl/>
          </w:rPr>
          <w:t xml:space="preserve"> الجزء المعنون ب</w:t>
        </w:r>
        <w:r w:rsidR="0021788F">
          <w:rPr>
            <w:rStyle w:val="Hyperlink"/>
            <w:rFonts w:hint="cs"/>
            <w:rtl/>
          </w:rPr>
          <w:t xml:space="preserve">ـ </w:t>
        </w:r>
        <w:r w:rsidR="00965EE9">
          <w:rPr>
            <w:rStyle w:val="Hyperlink"/>
            <w:rFonts w:hint="cs"/>
            <w:rtl/>
          </w:rPr>
          <w:t xml:space="preserve">"إعادة البناء بطريقة </w:t>
        </w:r>
        <w:r w:rsidR="004D4DD9" w:rsidRPr="0060073C">
          <w:rPr>
            <w:rStyle w:val="Hyperlink"/>
            <w:rFonts w:hint="cs"/>
            <w:rtl/>
          </w:rPr>
          <w:t>آمن</w:t>
        </w:r>
        <w:r w:rsidR="00965EE9">
          <w:rPr>
            <w:rStyle w:val="Hyperlink"/>
            <w:rFonts w:hint="cs"/>
            <w:rtl/>
          </w:rPr>
          <w:t>ة</w:t>
        </w:r>
        <w:r w:rsidR="004D4DD9" w:rsidRPr="0060073C">
          <w:rPr>
            <w:rStyle w:val="Hyperlink"/>
            <w:rFonts w:hint="cs"/>
            <w:rtl/>
          </w:rPr>
          <w:t>"</w:t>
        </w:r>
      </w:hyperlink>
    </w:p>
    <w:p w14:paraId="7D10B34C" w14:textId="7D4DF1F3" w:rsidR="004D4DD9" w:rsidRPr="00574568" w:rsidRDefault="00036A76" w:rsidP="0007621E">
      <w:pPr>
        <w:pStyle w:val="bullet"/>
        <w:spacing w:before="60"/>
      </w:pPr>
      <w:hyperlink r:id="rId19" w:history="1">
        <w:r w:rsidR="004D4DD9" w:rsidRPr="00BF1891">
          <w:rPr>
            <w:rStyle w:val="Hyperlink"/>
            <w:rFonts w:hint="cs"/>
            <w:b/>
            <w:bCs/>
            <w:rtl/>
          </w:rPr>
          <w:t>تصفح</w:t>
        </w:r>
        <w:r w:rsidR="00FD24BE" w:rsidRPr="0060073C">
          <w:rPr>
            <w:rStyle w:val="Hyperlink"/>
            <w:rFonts w:hint="cs"/>
            <w:rtl/>
          </w:rPr>
          <w:t xml:space="preserve"> "أكثر من مجرد أداة أخرى"، تأليف إيريك جونسون</w:t>
        </w:r>
      </w:hyperlink>
    </w:p>
    <w:p w14:paraId="2FEAB4BC" w14:textId="4B86D932" w:rsidR="00FD24BE" w:rsidRPr="00574568" w:rsidRDefault="00036A76" w:rsidP="0007621E">
      <w:pPr>
        <w:pStyle w:val="bullet"/>
        <w:spacing w:before="60"/>
      </w:pPr>
      <w:hyperlink r:id="rId20" w:history="1">
        <w:r w:rsidR="00FD24BE" w:rsidRPr="00BF1891">
          <w:rPr>
            <w:rStyle w:val="Hyperlink"/>
            <w:rFonts w:hint="cs"/>
            <w:b/>
            <w:bCs/>
            <w:rtl/>
          </w:rPr>
          <w:t>تصفح</w:t>
        </w:r>
        <w:r w:rsidR="00FD24BE" w:rsidRPr="0060073C">
          <w:rPr>
            <w:rStyle w:val="Hyperlink"/>
            <w:rFonts w:hint="cs"/>
            <w:rtl/>
          </w:rPr>
          <w:t xml:space="preserve"> "التحويلات النقدية وتحليل الاستجابة في الأزمات الإنسانية"، تأليف سارا ماهايتي</w:t>
        </w:r>
      </w:hyperlink>
    </w:p>
    <w:p w14:paraId="48AD617C" w14:textId="5EB7B31A" w:rsidR="00574568" w:rsidRPr="00574568" w:rsidRDefault="00036A76" w:rsidP="0007621E">
      <w:pPr>
        <w:pStyle w:val="bullet"/>
        <w:spacing w:before="60"/>
      </w:pPr>
      <w:hyperlink r:id="rId21" w:history="1">
        <w:r w:rsidR="004A084A" w:rsidRPr="00BF1891">
          <w:rPr>
            <w:rStyle w:val="Hyperlink"/>
            <w:rFonts w:hint="cs"/>
            <w:b/>
            <w:bCs/>
            <w:rtl/>
          </w:rPr>
          <w:t>تصفح</w:t>
        </w:r>
        <w:r w:rsidR="004A084A" w:rsidRPr="0060073C">
          <w:rPr>
            <w:rStyle w:val="Hyperlink"/>
            <w:rFonts w:hint="cs"/>
            <w:rtl/>
          </w:rPr>
          <w:t xml:space="preserve"> "الاستجابة القائمة على النقد، إرشادات حسب القطاع"</w:t>
        </w:r>
      </w:hyperlink>
    </w:p>
    <w:p w14:paraId="4264DC1B" w14:textId="1F37CF72" w:rsidR="00574568" w:rsidRPr="00574568" w:rsidRDefault="00036A76" w:rsidP="0021788F">
      <w:pPr>
        <w:pStyle w:val="bullet"/>
        <w:spacing w:before="60"/>
        <w:rPr>
          <w:rtl/>
        </w:rPr>
      </w:pPr>
      <w:hyperlink r:id="rId22" w:history="1">
        <w:r w:rsidR="004A084A" w:rsidRPr="00BF1891">
          <w:rPr>
            <w:rStyle w:val="Hyperlink"/>
            <w:rFonts w:hint="cs"/>
            <w:b/>
            <w:bCs/>
            <w:rtl/>
          </w:rPr>
          <w:t>شاهد</w:t>
        </w:r>
        <w:r w:rsidR="004A084A" w:rsidRPr="0060073C">
          <w:rPr>
            <w:rStyle w:val="Hyperlink"/>
            <w:rFonts w:hint="cs"/>
            <w:rtl/>
          </w:rPr>
          <w:t xml:space="preserve"> "فيديو، برامج التحويلات </w:t>
        </w:r>
        <w:r w:rsidR="005E3EE0" w:rsidRPr="0060073C">
          <w:rPr>
            <w:rStyle w:val="Hyperlink"/>
            <w:rFonts w:hint="cs"/>
            <w:rtl/>
          </w:rPr>
          <w:t>النقدية-</w:t>
        </w:r>
        <w:r w:rsidR="005D2DB5" w:rsidRPr="0060073C">
          <w:rPr>
            <w:rStyle w:val="Hyperlink"/>
            <w:rFonts w:hint="cs"/>
            <w:rtl/>
          </w:rPr>
          <w:t xml:space="preserve"> </w:t>
        </w:r>
        <w:r w:rsidR="005E3EE0" w:rsidRPr="0060073C">
          <w:rPr>
            <w:rStyle w:val="Hyperlink"/>
            <w:rFonts w:hint="cs"/>
            <w:rtl/>
          </w:rPr>
          <w:t>مقدمة</w:t>
        </w:r>
        <w:r w:rsidR="004A084A" w:rsidRPr="0060073C">
          <w:rPr>
            <w:rStyle w:val="Hyperlink"/>
            <w:rFonts w:hint="cs"/>
            <w:rtl/>
          </w:rPr>
          <w:t>"</w:t>
        </w:r>
      </w:hyperlink>
      <w:r w:rsidR="0021788F">
        <w:rPr>
          <w:rFonts w:hint="cs"/>
          <w:rtl/>
        </w:rPr>
        <w:t>،</w:t>
      </w:r>
      <w:r w:rsidR="00D363D7" w:rsidRPr="00574568">
        <w:rPr>
          <w:rFonts w:hint="cs"/>
          <w:rtl/>
        </w:rPr>
        <w:t xml:space="preserve"> </w:t>
      </w:r>
      <w:hyperlink r:id="rId23" w:history="1">
        <w:r w:rsidR="00D363D7" w:rsidRPr="0060073C">
          <w:rPr>
            <w:rStyle w:val="Hyperlink"/>
            <w:rFonts w:hint="cs"/>
            <w:rtl/>
          </w:rPr>
          <w:t xml:space="preserve">ودراسة حالة بعنوان "دراسة حالة من </w:t>
        </w:r>
        <w:r w:rsidR="00D363D7" w:rsidRPr="0060073C">
          <w:rPr>
            <w:rStyle w:val="Hyperlink"/>
            <w:rtl/>
          </w:rPr>
          <w:t>لجنة الإنقاذ الدولية</w:t>
        </w:r>
        <w:r w:rsidR="00D363D7" w:rsidRPr="0060073C">
          <w:rPr>
            <w:rStyle w:val="Hyperlink"/>
            <w:rFonts w:hint="cs"/>
            <w:rtl/>
          </w:rPr>
          <w:t xml:space="preserve"> في لبنان"</w:t>
        </w:r>
      </w:hyperlink>
    </w:p>
    <w:p w14:paraId="3294E27C" w14:textId="32F3F2CD" w:rsidR="005E3EE0" w:rsidRPr="00574568" w:rsidRDefault="005E3EE0" w:rsidP="0007621E">
      <w:pPr>
        <w:pStyle w:val="Heading4"/>
      </w:pPr>
      <w:r w:rsidRPr="00574568">
        <w:rPr>
          <w:rFonts w:hint="cs"/>
          <w:rtl/>
        </w:rPr>
        <w:lastRenderedPageBreak/>
        <w:t>برنامج الجلسة التدريبية</w:t>
      </w:r>
    </w:p>
    <w:tbl>
      <w:tblPr>
        <w:bidiVisual/>
        <w:tblW w:w="9322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087"/>
        <w:gridCol w:w="567"/>
      </w:tblGrid>
      <w:tr w:rsidR="00D134E1" w:rsidRPr="00574568" w14:paraId="7B153374" w14:textId="77777777" w:rsidTr="00906E09">
        <w:trPr>
          <w:cantSplit/>
        </w:trPr>
        <w:tc>
          <w:tcPr>
            <w:tcW w:w="1668" w:type="dxa"/>
            <w:shd w:val="clear" w:color="auto" w:fill="E9F7CB" w:themeFill="background2" w:themeFillTint="33"/>
          </w:tcPr>
          <w:p w14:paraId="553B3C63" w14:textId="0BB73A3F" w:rsidR="00781146" w:rsidRPr="00574568" w:rsidRDefault="005E3EE0" w:rsidP="00906E09">
            <w:pPr>
              <w:pStyle w:val="tableheading"/>
              <w:rPr>
                <w:rtl/>
              </w:rPr>
            </w:pPr>
            <w:r w:rsidRPr="00574568">
              <w:rPr>
                <w:rFonts w:hint="cs"/>
                <w:rtl/>
              </w:rPr>
              <w:t>النشاط</w:t>
            </w:r>
          </w:p>
        </w:tc>
        <w:tc>
          <w:tcPr>
            <w:tcW w:w="7087" w:type="dxa"/>
            <w:shd w:val="clear" w:color="auto" w:fill="E9F7CB" w:themeFill="background2" w:themeFillTint="33"/>
          </w:tcPr>
          <w:p w14:paraId="5C8895F4" w14:textId="0BAAF1DB" w:rsidR="00781146" w:rsidRPr="00574568" w:rsidRDefault="005E3EE0" w:rsidP="00906E09">
            <w:pPr>
              <w:pStyle w:val="tableheading"/>
            </w:pPr>
            <w:r w:rsidRPr="00574568">
              <w:rPr>
                <w:rFonts w:hint="cs"/>
                <w:rtl/>
              </w:rPr>
              <w:t>وصف التمارين</w:t>
            </w:r>
          </w:p>
        </w:tc>
        <w:tc>
          <w:tcPr>
            <w:tcW w:w="567" w:type="dxa"/>
            <w:shd w:val="clear" w:color="auto" w:fill="E9F7CB" w:themeFill="background2" w:themeFillTint="33"/>
          </w:tcPr>
          <w:p w14:paraId="7EED925F" w14:textId="6CBE8832" w:rsidR="00781146" w:rsidRPr="00574568" w:rsidRDefault="005E3EE0" w:rsidP="00906E09">
            <w:pPr>
              <w:pStyle w:val="tableheading"/>
            </w:pPr>
            <w:r w:rsidRPr="00574568">
              <w:rPr>
                <w:rFonts w:hint="cs"/>
                <w:rtl/>
              </w:rPr>
              <w:t>المدة</w:t>
            </w:r>
          </w:p>
        </w:tc>
      </w:tr>
      <w:tr w:rsidR="007F0849" w:rsidRPr="00574568" w14:paraId="53F05F6F" w14:textId="77777777" w:rsidTr="00906E09">
        <w:trPr>
          <w:cantSplit/>
        </w:trPr>
        <w:tc>
          <w:tcPr>
            <w:tcW w:w="1668" w:type="dxa"/>
          </w:tcPr>
          <w:p w14:paraId="7763ED89" w14:textId="0295502C" w:rsidR="007F0849" w:rsidRPr="00574568" w:rsidRDefault="000D371C" w:rsidP="00906E09">
            <w:pPr>
              <w:spacing w:before="80" w:after="40"/>
              <w:rPr>
                <w:rtl/>
              </w:rPr>
            </w:pPr>
            <w:r w:rsidRPr="00574568">
              <w:rPr>
                <w:rFonts w:hint="cs"/>
                <w:rtl/>
              </w:rPr>
              <w:t>مقدمة</w:t>
            </w:r>
          </w:p>
        </w:tc>
        <w:tc>
          <w:tcPr>
            <w:tcW w:w="7087" w:type="dxa"/>
          </w:tcPr>
          <w:p w14:paraId="4F9C9F79" w14:textId="6310991E" w:rsidR="007F0849" w:rsidRPr="00574568" w:rsidRDefault="000D371C" w:rsidP="00906E09">
            <w:pPr>
              <w:spacing w:before="80" w:after="40"/>
              <w:rPr>
                <w:rtl/>
              </w:rPr>
            </w:pPr>
            <w:r w:rsidRPr="00574568">
              <w:rPr>
                <w:rFonts w:hint="cs"/>
                <w:rtl/>
              </w:rPr>
              <w:t>توفر برامج التحويلات النقدية فرصة لدعم الحق في الحياة بكرامة للسكان المتضررين. ويقدم دليل اسفير إرشادات بشأن تعزيز الجودة والمساءلة في برامج التحويلات النقدية.</w:t>
            </w:r>
          </w:p>
        </w:tc>
        <w:tc>
          <w:tcPr>
            <w:tcW w:w="567" w:type="dxa"/>
          </w:tcPr>
          <w:p w14:paraId="469EC4CA" w14:textId="388A4C56" w:rsidR="007F0849" w:rsidRPr="00EB1220" w:rsidRDefault="007F0849" w:rsidP="00906E09">
            <w:pPr>
              <w:spacing w:before="80" w:after="40"/>
              <w:rPr>
                <w:szCs w:val="22"/>
              </w:rPr>
            </w:pPr>
            <w:r w:rsidRPr="00EB1220">
              <w:rPr>
                <w:szCs w:val="22"/>
              </w:rPr>
              <w:t>5</w:t>
            </w:r>
            <w:r w:rsidR="0060073C" w:rsidRPr="00EB1220">
              <w:rPr>
                <w:szCs w:val="22"/>
              </w:rPr>
              <w:t>'</w:t>
            </w:r>
          </w:p>
        </w:tc>
      </w:tr>
      <w:tr w:rsidR="007F0849" w:rsidRPr="00574568" w14:paraId="32D17686" w14:textId="77777777" w:rsidTr="00906E09">
        <w:trPr>
          <w:cantSplit/>
        </w:trPr>
        <w:tc>
          <w:tcPr>
            <w:tcW w:w="1668" w:type="dxa"/>
          </w:tcPr>
          <w:p w14:paraId="478A0E4C" w14:textId="6333D5E6" w:rsidR="007F0849" w:rsidRPr="00574568" w:rsidRDefault="000D371C" w:rsidP="00906E09">
            <w:pPr>
              <w:spacing w:before="80" w:after="40"/>
              <w:rPr>
                <w:rtl/>
              </w:rPr>
            </w:pPr>
            <w:r w:rsidRPr="00574568">
              <w:rPr>
                <w:rFonts w:hint="cs"/>
                <w:rtl/>
              </w:rPr>
              <w:t>فيديو "مقدمة لشراكة التعلم في مجال النقد"</w:t>
            </w:r>
          </w:p>
        </w:tc>
        <w:tc>
          <w:tcPr>
            <w:tcW w:w="7087" w:type="dxa"/>
          </w:tcPr>
          <w:p w14:paraId="56A1B8B0" w14:textId="227AE9D2" w:rsidR="000D371C" w:rsidRPr="00574568" w:rsidRDefault="000D371C" w:rsidP="00906E09">
            <w:pPr>
              <w:spacing w:before="80" w:after="40"/>
              <w:rPr>
                <w:rtl/>
              </w:rPr>
            </w:pPr>
            <w:r w:rsidRPr="00574568">
              <w:rPr>
                <w:rFonts w:hint="cs"/>
                <w:rtl/>
              </w:rPr>
              <w:t xml:space="preserve">اعرض الفيديو الموجود على الشريحة التقديمة رقم </w:t>
            </w:r>
            <w:r w:rsidRPr="00EB1220">
              <w:rPr>
                <w:rFonts w:hint="cs"/>
                <w:szCs w:val="22"/>
                <w:rtl/>
              </w:rPr>
              <w:t>2</w:t>
            </w:r>
            <w:r w:rsidRPr="00574568">
              <w:rPr>
                <w:rFonts w:hint="cs"/>
                <w:rtl/>
              </w:rPr>
              <w:t>. اضغط على الرابط الموجود لعرض الفيلم.</w:t>
            </w:r>
          </w:p>
          <w:p w14:paraId="187574C4" w14:textId="75A1D6A0" w:rsidR="007F0849" w:rsidRPr="00574568" w:rsidRDefault="000D371C" w:rsidP="00906E09">
            <w:pPr>
              <w:spacing w:before="80" w:after="40"/>
            </w:pPr>
            <w:r w:rsidRPr="00574568">
              <w:rPr>
                <w:rFonts w:hint="cs"/>
                <w:rtl/>
              </w:rPr>
              <w:t>اسأل المشاركين عما إذا كانت لديهم خبرة سابقة ببرامج التحويلات النقدية وعما إذا كانوا قد استخدموا من قبل دليل اسفير خلال عملية تنفيذ تلك البرامج.</w:t>
            </w:r>
          </w:p>
        </w:tc>
        <w:tc>
          <w:tcPr>
            <w:tcW w:w="567" w:type="dxa"/>
          </w:tcPr>
          <w:p w14:paraId="6D0D5060" w14:textId="2C9F5736" w:rsidR="007F0849" w:rsidRPr="00EB1220" w:rsidRDefault="005D4A2D" w:rsidP="00906E09">
            <w:pPr>
              <w:spacing w:before="80" w:after="40"/>
              <w:rPr>
                <w:szCs w:val="22"/>
              </w:rPr>
            </w:pPr>
            <w:r w:rsidRPr="00EB1220">
              <w:rPr>
                <w:szCs w:val="22"/>
              </w:rPr>
              <w:t>5</w:t>
            </w:r>
            <w:r w:rsidR="0060073C" w:rsidRPr="00EB1220">
              <w:rPr>
                <w:szCs w:val="22"/>
              </w:rPr>
              <w:t>'</w:t>
            </w:r>
          </w:p>
        </w:tc>
      </w:tr>
      <w:tr w:rsidR="007F0849" w:rsidRPr="00574568" w14:paraId="5D92B919" w14:textId="77777777" w:rsidTr="00906E09">
        <w:trPr>
          <w:cantSplit/>
        </w:trPr>
        <w:tc>
          <w:tcPr>
            <w:tcW w:w="1668" w:type="dxa"/>
          </w:tcPr>
          <w:p w14:paraId="6ED3926A" w14:textId="05143572" w:rsidR="007F0849" w:rsidRPr="00574568" w:rsidRDefault="000D371C" w:rsidP="00906E09">
            <w:pPr>
              <w:spacing w:before="80" w:after="40"/>
              <w:rPr>
                <w:rtl/>
              </w:rPr>
            </w:pPr>
            <w:r w:rsidRPr="00574568">
              <w:rPr>
                <w:rFonts w:hint="cs"/>
                <w:rtl/>
              </w:rPr>
              <w:t>عمل جماعي "استكشاف المعايير الدنيا لاسفير بشأن التحويلات النقدية والقسائم"</w:t>
            </w:r>
          </w:p>
        </w:tc>
        <w:tc>
          <w:tcPr>
            <w:tcW w:w="7087" w:type="dxa"/>
          </w:tcPr>
          <w:p w14:paraId="73531B1F" w14:textId="564463C1" w:rsidR="000D371C" w:rsidRPr="00574568" w:rsidRDefault="000D371C" w:rsidP="00906E09">
            <w:pPr>
              <w:spacing w:before="80" w:after="40"/>
              <w:rPr>
                <w:rtl/>
              </w:rPr>
            </w:pPr>
            <w:r w:rsidRPr="00574568">
              <w:rPr>
                <w:rFonts w:hint="cs"/>
                <w:rtl/>
              </w:rPr>
              <w:t xml:space="preserve">قسم المشاركين إلى </w:t>
            </w:r>
            <w:r w:rsidRPr="00EB1220">
              <w:rPr>
                <w:rFonts w:hint="cs"/>
                <w:szCs w:val="22"/>
                <w:rtl/>
              </w:rPr>
              <w:t>8</w:t>
            </w:r>
            <w:r w:rsidRPr="00574568">
              <w:rPr>
                <w:rFonts w:hint="cs"/>
                <w:rtl/>
              </w:rPr>
              <w:t xml:space="preserve"> مجموعات واعط كل مجموعة عددا من </w:t>
            </w:r>
            <w:r w:rsidRPr="00EB1220">
              <w:rPr>
                <w:rFonts w:hint="cs"/>
                <w:szCs w:val="22"/>
                <w:rtl/>
              </w:rPr>
              <w:t>1</w:t>
            </w:r>
            <w:r w:rsidRPr="00574568">
              <w:rPr>
                <w:rFonts w:hint="cs"/>
                <w:rtl/>
              </w:rPr>
              <w:t xml:space="preserve"> إلى </w:t>
            </w:r>
            <w:r w:rsidRPr="00EB1220">
              <w:rPr>
                <w:rFonts w:hint="cs"/>
                <w:szCs w:val="22"/>
                <w:rtl/>
              </w:rPr>
              <w:t>9</w:t>
            </w:r>
            <w:r w:rsidRPr="00574568">
              <w:rPr>
                <w:rFonts w:hint="cs"/>
                <w:rtl/>
              </w:rPr>
              <w:t>.</w:t>
            </w:r>
          </w:p>
          <w:p w14:paraId="18B3C7BF" w14:textId="331B9CB5" w:rsidR="000D371C" w:rsidRPr="00574568" w:rsidRDefault="000D371C" w:rsidP="00906E09">
            <w:pPr>
              <w:spacing w:before="80" w:after="40"/>
              <w:rPr>
                <w:rtl/>
              </w:rPr>
            </w:pPr>
            <w:r w:rsidRPr="00574568">
              <w:rPr>
                <w:rFonts w:hint="cs"/>
                <w:rtl/>
              </w:rPr>
              <w:t xml:space="preserve">اعرض الشريحة رقم </w:t>
            </w:r>
            <w:r w:rsidRPr="00EB1220">
              <w:rPr>
                <w:rFonts w:hint="cs"/>
                <w:szCs w:val="22"/>
                <w:rtl/>
              </w:rPr>
              <w:t>4</w:t>
            </w:r>
            <w:r w:rsidRPr="00574568">
              <w:rPr>
                <w:rFonts w:hint="cs"/>
                <w:rtl/>
              </w:rPr>
              <w:t xml:space="preserve"> وتعليمات العمل.</w:t>
            </w:r>
          </w:p>
          <w:p w14:paraId="12C55172" w14:textId="77777777" w:rsidR="00574568" w:rsidRPr="00574568" w:rsidRDefault="000D371C" w:rsidP="00906E09">
            <w:pPr>
              <w:spacing w:before="80" w:after="40"/>
              <w:rPr>
                <w:rtl/>
              </w:rPr>
            </w:pPr>
            <w:r w:rsidRPr="00574568">
              <w:rPr>
                <w:rFonts w:hint="cs"/>
                <w:rtl/>
              </w:rPr>
              <w:t xml:space="preserve">ينبغي أن يقرأ المشاركون بشكل فردي المعيار </w:t>
            </w:r>
            <w:r w:rsidR="00E12F6D" w:rsidRPr="00574568">
              <w:rPr>
                <w:rFonts w:hint="cs"/>
                <w:rtl/>
              </w:rPr>
              <w:t>الخاص بالتحويلات النقدية والقسائم</w:t>
            </w:r>
            <w:r w:rsidRPr="00574568">
              <w:rPr>
                <w:rFonts w:hint="cs"/>
                <w:rtl/>
              </w:rPr>
              <w:t xml:space="preserve"> في</w:t>
            </w:r>
          </w:p>
          <w:p w14:paraId="63535147" w14:textId="53B665DC" w:rsidR="007F0849" w:rsidRPr="00574568" w:rsidRDefault="005D2DB5" w:rsidP="00906E09">
            <w:pPr>
              <w:spacing w:before="80" w:after="40"/>
            </w:pPr>
            <w:r w:rsidRPr="00574568">
              <w:rPr>
                <w:rFonts w:hint="cs"/>
                <w:rtl/>
              </w:rPr>
              <w:t>صفحة</w:t>
            </w:r>
            <w:r w:rsidR="000D371C" w:rsidRPr="00574568">
              <w:rPr>
                <w:rFonts w:hint="cs"/>
                <w:rtl/>
              </w:rPr>
              <w:t xml:space="preserve"> </w:t>
            </w:r>
            <w:r w:rsidR="000D371C" w:rsidRPr="00EB1220">
              <w:rPr>
                <w:rFonts w:hint="cs"/>
                <w:szCs w:val="22"/>
                <w:rtl/>
              </w:rPr>
              <w:t>193</w:t>
            </w:r>
            <w:r w:rsidR="000D371C" w:rsidRPr="00574568">
              <w:rPr>
                <w:rFonts w:hint="cs"/>
                <w:rtl/>
              </w:rPr>
              <w:t>، والتدابير الأساسية والمؤشرات الأساسية، ثم ناقش في مجموعات أحد الملاحظات الإرشادية.</w:t>
            </w:r>
          </w:p>
        </w:tc>
        <w:tc>
          <w:tcPr>
            <w:tcW w:w="567" w:type="dxa"/>
          </w:tcPr>
          <w:p w14:paraId="0E61EB76" w14:textId="77E16F88" w:rsidR="007F0849" w:rsidRPr="00EB1220" w:rsidRDefault="005D4A2D" w:rsidP="00906E09">
            <w:pPr>
              <w:spacing w:before="80" w:after="40"/>
              <w:rPr>
                <w:szCs w:val="22"/>
              </w:rPr>
            </w:pPr>
            <w:r w:rsidRPr="00EB1220">
              <w:rPr>
                <w:szCs w:val="22"/>
              </w:rPr>
              <w:t>2</w:t>
            </w:r>
            <w:r w:rsidR="007F0849" w:rsidRPr="00EB1220">
              <w:rPr>
                <w:szCs w:val="22"/>
              </w:rPr>
              <w:t>0</w:t>
            </w:r>
            <w:r w:rsidR="0060073C" w:rsidRPr="00EB1220">
              <w:rPr>
                <w:szCs w:val="22"/>
              </w:rPr>
              <w:t>'</w:t>
            </w:r>
          </w:p>
        </w:tc>
      </w:tr>
      <w:tr w:rsidR="007F0849" w:rsidRPr="00574568" w14:paraId="07714FCA" w14:textId="77777777" w:rsidTr="00906E09">
        <w:trPr>
          <w:cantSplit/>
        </w:trPr>
        <w:tc>
          <w:tcPr>
            <w:tcW w:w="1668" w:type="dxa"/>
          </w:tcPr>
          <w:p w14:paraId="2BB384E6" w14:textId="74A3A312" w:rsidR="007F0849" w:rsidRPr="00574568" w:rsidRDefault="000D371C" w:rsidP="00906E09">
            <w:pPr>
              <w:spacing w:before="80" w:after="40"/>
              <w:rPr>
                <w:rtl/>
              </w:rPr>
            </w:pPr>
            <w:r w:rsidRPr="00574568">
              <w:rPr>
                <w:rFonts w:hint="cs"/>
                <w:rtl/>
              </w:rPr>
              <w:t>جلسة جماعية لمعرفة آراء المشاركين وتعليقاتهم</w:t>
            </w:r>
          </w:p>
        </w:tc>
        <w:tc>
          <w:tcPr>
            <w:tcW w:w="7087" w:type="dxa"/>
          </w:tcPr>
          <w:p w14:paraId="2F95AB73" w14:textId="77777777" w:rsidR="00574568" w:rsidRPr="00574568" w:rsidRDefault="00E12F6D" w:rsidP="00906E09">
            <w:pPr>
              <w:spacing w:before="80" w:after="40"/>
              <w:rPr>
                <w:rtl/>
              </w:rPr>
            </w:pPr>
            <w:r w:rsidRPr="00574568">
              <w:rPr>
                <w:rFonts w:hint="cs"/>
                <w:rtl/>
              </w:rPr>
              <w:t>تقوم كل مجموعة بتقديم ملاحظتها الإرشادية في جلسة جماعية (دقيقة لكل مجموعة)</w:t>
            </w:r>
          </w:p>
          <w:p w14:paraId="5B9C5275" w14:textId="77777777" w:rsidR="00574568" w:rsidRPr="00574568" w:rsidRDefault="00E12F6D" w:rsidP="00906E09">
            <w:pPr>
              <w:spacing w:before="80" w:after="40"/>
              <w:rPr>
                <w:rtl/>
              </w:rPr>
            </w:pPr>
            <w:r w:rsidRPr="00574568">
              <w:rPr>
                <w:rFonts w:hint="cs"/>
                <w:rtl/>
              </w:rPr>
              <w:t xml:space="preserve">اختتم هذا النشاط بعرض الشريحة رقم </w:t>
            </w:r>
            <w:r w:rsidRPr="00EB1220">
              <w:rPr>
                <w:rFonts w:hint="cs"/>
                <w:szCs w:val="22"/>
                <w:rtl/>
              </w:rPr>
              <w:t>4</w:t>
            </w:r>
            <w:r w:rsidRPr="00574568">
              <w:rPr>
                <w:rFonts w:hint="cs"/>
                <w:rtl/>
              </w:rPr>
              <w:t xml:space="preserve"> واذكر أن المعيار يشير إلى الأجزاء الأخرى من </w:t>
            </w:r>
            <w:r w:rsidR="005D2DB5" w:rsidRPr="00574568">
              <w:rPr>
                <w:rFonts w:hint="cs"/>
                <w:rtl/>
              </w:rPr>
              <w:t xml:space="preserve">الدليل التي يمكن أن تساعد أيضا </w:t>
            </w:r>
            <w:r w:rsidRPr="00574568">
              <w:rPr>
                <w:rFonts w:hint="cs"/>
                <w:rtl/>
              </w:rPr>
              <w:t>في تعزيز الجودة والمساءلة في برامج التحويلات النقدية.</w:t>
            </w:r>
          </w:p>
          <w:p w14:paraId="00656A90" w14:textId="77777777" w:rsidR="00574568" w:rsidRPr="00574568" w:rsidRDefault="00E12F6D" w:rsidP="00906E09">
            <w:pPr>
              <w:spacing w:before="80" w:after="40"/>
              <w:rPr>
                <w:rtl/>
              </w:rPr>
            </w:pPr>
            <w:r w:rsidRPr="00574568">
              <w:rPr>
                <w:rFonts w:hint="cs"/>
                <w:rtl/>
              </w:rPr>
              <w:t>اشرح كيف أن المعايير الأساسية تقدم إرشادات، وبشكل خاص لبرامج التحويلات النقدية. وأن التحويلات النقدية هي عبارة عن وسيلة إضافية، أداة، وليست هدف في حد ذاتها.</w:t>
            </w:r>
          </w:p>
          <w:p w14:paraId="20FE2B9F" w14:textId="171449F1" w:rsidR="007F0849" w:rsidRPr="00574568" w:rsidRDefault="00E12F6D" w:rsidP="00906E09">
            <w:pPr>
              <w:spacing w:before="80" w:after="40"/>
            </w:pPr>
            <w:r w:rsidRPr="00574568">
              <w:rPr>
                <w:rFonts w:hint="cs"/>
                <w:rtl/>
              </w:rPr>
              <w:t>برامج التحويلات النقدية، مثلها مثل أي استجابة إنسانية، يمكن أن تستفيد من الإرشادات التي يقدمها الميثاق الإنساني، والمعايير الأساسية، ومبادئ الحماية والموضوعات المتشعبة.</w:t>
            </w:r>
          </w:p>
        </w:tc>
        <w:tc>
          <w:tcPr>
            <w:tcW w:w="567" w:type="dxa"/>
          </w:tcPr>
          <w:p w14:paraId="51DC31DA" w14:textId="1E80A819" w:rsidR="007F0849" w:rsidRPr="00EB1220" w:rsidRDefault="005D4A2D" w:rsidP="00906E09">
            <w:pPr>
              <w:spacing w:before="80" w:after="40"/>
              <w:rPr>
                <w:szCs w:val="22"/>
              </w:rPr>
            </w:pPr>
            <w:r w:rsidRPr="00EB1220">
              <w:rPr>
                <w:szCs w:val="22"/>
              </w:rPr>
              <w:t>1</w:t>
            </w:r>
            <w:r w:rsidR="007F0849" w:rsidRPr="00EB1220">
              <w:rPr>
                <w:szCs w:val="22"/>
              </w:rPr>
              <w:t>0</w:t>
            </w:r>
            <w:r w:rsidR="0060073C" w:rsidRPr="00EB1220">
              <w:rPr>
                <w:szCs w:val="22"/>
              </w:rPr>
              <w:t>'</w:t>
            </w:r>
          </w:p>
        </w:tc>
      </w:tr>
      <w:tr w:rsidR="007F0849" w:rsidRPr="00574568" w14:paraId="6579913B" w14:textId="77777777" w:rsidTr="00906E09">
        <w:trPr>
          <w:cantSplit/>
        </w:trPr>
        <w:tc>
          <w:tcPr>
            <w:tcW w:w="1668" w:type="dxa"/>
          </w:tcPr>
          <w:p w14:paraId="1373ECBE" w14:textId="0404723A" w:rsidR="007F0849" w:rsidRPr="00574568" w:rsidRDefault="00826E22" w:rsidP="00906E09">
            <w:pPr>
              <w:spacing w:before="80" w:after="40"/>
            </w:pPr>
            <w:r w:rsidRPr="00574568">
              <w:rPr>
                <w:rFonts w:hint="cs"/>
                <w:rtl/>
              </w:rPr>
              <w:t>مشاركة الخبرات "التحويلات النقدية فرصة لدعم الحق في الحياة بكرامة"</w:t>
            </w:r>
          </w:p>
        </w:tc>
        <w:tc>
          <w:tcPr>
            <w:tcW w:w="7087" w:type="dxa"/>
          </w:tcPr>
          <w:p w14:paraId="614DE739" w14:textId="149EE844" w:rsidR="007F0849" w:rsidRPr="00574568" w:rsidRDefault="00826E22" w:rsidP="00906E09">
            <w:pPr>
              <w:spacing w:before="80" w:after="40"/>
            </w:pPr>
            <w:r w:rsidRPr="00574568">
              <w:rPr>
                <w:rFonts w:hint="cs"/>
                <w:rtl/>
              </w:rPr>
              <w:t>اطلب من المشاركين</w:t>
            </w:r>
            <w:r w:rsidR="005D2DB5" w:rsidRPr="00574568">
              <w:rPr>
                <w:rFonts w:hint="cs"/>
                <w:rtl/>
              </w:rPr>
              <w:t xml:space="preserve"> التعليق، أو مشاركة خبراتهم</w:t>
            </w:r>
            <w:r w:rsidRPr="00574568">
              <w:rPr>
                <w:rFonts w:hint="cs"/>
                <w:rtl/>
              </w:rPr>
              <w:t>، على كل نقطة من النقاط المذكورة في الشريحة رقم 5.</w:t>
            </w:r>
          </w:p>
        </w:tc>
        <w:tc>
          <w:tcPr>
            <w:tcW w:w="567" w:type="dxa"/>
          </w:tcPr>
          <w:p w14:paraId="04AC6A60" w14:textId="48BD8BF1" w:rsidR="007F0849" w:rsidRPr="00EB1220" w:rsidRDefault="007F0849" w:rsidP="00906E09">
            <w:pPr>
              <w:spacing w:before="80" w:after="40"/>
              <w:rPr>
                <w:szCs w:val="22"/>
              </w:rPr>
            </w:pPr>
            <w:r w:rsidRPr="00EB1220">
              <w:rPr>
                <w:szCs w:val="22"/>
              </w:rPr>
              <w:t>1</w:t>
            </w:r>
            <w:r w:rsidR="005D4A2D" w:rsidRPr="00EB1220">
              <w:rPr>
                <w:szCs w:val="22"/>
              </w:rPr>
              <w:t>0</w:t>
            </w:r>
            <w:r w:rsidR="0060073C" w:rsidRPr="00EB1220">
              <w:rPr>
                <w:szCs w:val="22"/>
              </w:rPr>
              <w:t>'</w:t>
            </w:r>
          </w:p>
        </w:tc>
      </w:tr>
      <w:tr w:rsidR="007F0849" w:rsidRPr="00574568" w14:paraId="6F1C4717" w14:textId="77777777" w:rsidTr="00906E09">
        <w:trPr>
          <w:cantSplit/>
        </w:trPr>
        <w:tc>
          <w:tcPr>
            <w:tcW w:w="1668" w:type="dxa"/>
          </w:tcPr>
          <w:p w14:paraId="1775FA1F" w14:textId="176E957F" w:rsidR="007F0849" w:rsidRPr="00574568" w:rsidRDefault="00826E22" w:rsidP="00906E09">
            <w:pPr>
              <w:spacing w:before="80" w:after="40"/>
            </w:pPr>
            <w:r w:rsidRPr="00574568">
              <w:rPr>
                <w:rFonts w:hint="cs"/>
                <w:rtl/>
              </w:rPr>
              <w:t>فيديو لدراسة حالة</w:t>
            </w:r>
          </w:p>
        </w:tc>
        <w:tc>
          <w:tcPr>
            <w:tcW w:w="7087" w:type="dxa"/>
          </w:tcPr>
          <w:p w14:paraId="47C3DF47" w14:textId="43C58E34" w:rsidR="00CD5AD3" w:rsidRPr="00574568" w:rsidRDefault="00CD5AD3" w:rsidP="00906E09">
            <w:pPr>
              <w:spacing w:before="80" w:after="40"/>
              <w:rPr>
                <w:rtl/>
              </w:rPr>
            </w:pPr>
            <w:r w:rsidRPr="00574568">
              <w:rPr>
                <w:rFonts w:hint="cs"/>
                <w:rtl/>
              </w:rPr>
              <w:t>اعرض الشريحة رقم 6 ووزع المادة التدريبية التي تلخص دراسة الحالة.</w:t>
            </w:r>
          </w:p>
          <w:p w14:paraId="0CED44EC" w14:textId="6A7C115A" w:rsidR="00CD5AD3" w:rsidRPr="00574568" w:rsidRDefault="00CD5AD3" w:rsidP="00906E09">
            <w:pPr>
              <w:spacing w:before="80" w:after="40"/>
              <w:rPr>
                <w:rtl/>
              </w:rPr>
            </w:pPr>
            <w:r w:rsidRPr="00574568">
              <w:rPr>
                <w:rFonts w:hint="cs"/>
                <w:rtl/>
              </w:rPr>
              <w:t>اعرض الشريحة رقم 7 مع الفيديو. وفي نهاية الفيديو، اسأل المشاركين عن انطباعاتهم.</w:t>
            </w:r>
          </w:p>
          <w:p w14:paraId="688A3366" w14:textId="2126011B" w:rsidR="00CD5AD3" w:rsidRPr="00574568" w:rsidRDefault="00CD5AD3" w:rsidP="00906E09">
            <w:pPr>
              <w:spacing w:before="80" w:after="40"/>
              <w:rPr>
                <w:rtl/>
              </w:rPr>
            </w:pPr>
            <w:r w:rsidRPr="00574568">
              <w:rPr>
                <w:rFonts w:hint="cs"/>
                <w:rtl/>
              </w:rPr>
              <w:t>ثم اطلب من المشاركين أن الإجابة عن الأسئلة التالية (يمكنك تعديلها حسب سياق التدريب الخاص بك):</w:t>
            </w:r>
          </w:p>
          <w:p w14:paraId="5AA49923" w14:textId="3C10ADCA" w:rsidR="00CD5AD3" w:rsidRPr="00574568" w:rsidRDefault="00CD5AD3" w:rsidP="00906E09">
            <w:pPr>
              <w:pStyle w:val="tablebullet"/>
              <w:rPr>
                <w:rtl/>
              </w:rPr>
            </w:pPr>
            <w:r w:rsidRPr="00574568">
              <w:rPr>
                <w:rtl/>
              </w:rPr>
              <w:t>كيف يمكن أن تعزز التحويلات النقدية</w:t>
            </w:r>
            <w:r w:rsidRPr="00574568">
              <w:rPr>
                <w:rFonts w:hint="cs"/>
                <w:rtl/>
              </w:rPr>
              <w:t>،</w:t>
            </w:r>
            <w:r w:rsidRPr="00574568">
              <w:rPr>
                <w:rtl/>
              </w:rPr>
              <w:t xml:space="preserve"> </w:t>
            </w:r>
            <w:r w:rsidRPr="00574568">
              <w:rPr>
                <w:rFonts w:hint="cs"/>
                <w:rtl/>
              </w:rPr>
              <w:t xml:space="preserve">في دراسة الحالة هذه، </w:t>
            </w:r>
            <w:r w:rsidRPr="00574568">
              <w:rPr>
                <w:rtl/>
              </w:rPr>
              <w:t>الحق في الحياة بكرامة؟</w:t>
            </w:r>
          </w:p>
          <w:p w14:paraId="6D35C859" w14:textId="725711BC" w:rsidR="00CD5AD3" w:rsidRPr="00574568" w:rsidRDefault="00CD5AD3" w:rsidP="00906E09">
            <w:pPr>
              <w:pStyle w:val="tablebullet"/>
              <w:rPr>
                <w:rtl/>
              </w:rPr>
            </w:pPr>
            <w:r w:rsidRPr="00574568">
              <w:rPr>
                <w:rtl/>
              </w:rPr>
              <w:t xml:space="preserve">كيف يمكن أن تعزز التحويلات </w:t>
            </w:r>
            <w:r w:rsidR="005D2DB5" w:rsidRPr="00574568">
              <w:rPr>
                <w:rFonts w:hint="cs"/>
                <w:rtl/>
              </w:rPr>
              <w:t>النقدية،</w:t>
            </w:r>
            <w:r w:rsidRPr="00574568">
              <w:rPr>
                <w:rtl/>
              </w:rPr>
              <w:t xml:space="preserve"> </w:t>
            </w:r>
            <w:r w:rsidRPr="00574568">
              <w:rPr>
                <w:rFonts w:hint="cs"/>
                <w:rtl/>
              </w:rPr>
              <w:t xml:space="preserve">في دراسة الحالة هذه، </w:t>
            </w:r>
            <w:r w:rsidRPr="00574568">
              <w:rPr>
                <w:rtl/>
              </w:rPr>
              <w:t xml:space="preserve">مبادئ الحماية (اطلب من المشاركين أن يبحثوا عبر الدليل ليجدوا المبادئ إذا لم تكن </w:t>
            </w:r>
            <w:r w:rsidRPr="00574568">
              <w:rPr>
                <w:rFonts w:hint="cs"/>
                <w:rtl/>
              </w:rPr>
              <w:t xml:space="preserve">قمت بعد بتغطية </w:t>
            </w:r>
            <w:r w:rsidRPr="00574568">
              <w:rPr>
                <w:rtl/>
              </w:rPr>
              <w:t>الجزء الخاص بالحماية)؟</w:t>
            </w:r>
          </w:p>
          <w:p w14:paraId="6514F575" w14:textId="2137D49A" w:rsidR="00CD5AD3" w:rsidRPr="00574568" w:rsidRDefault="00CD5AD3" w:rsidP="00906E09">
            <w:pPr>
              <w:pStyle w:val="tablebullet"/>
              <w:rPr>
                <w:rtl/>
              </w:rPr>
            </w:pPr>
            <w:r w:rsidRPr="00574568">
              <w:rPr>
                <w:rtl/>
              </w:rPr>
              <w:t>ما هي أوجه التشابه بين الموضوع الموضح في دراسة الحالة وبين الكلمات الرئيسية التي تتذكرها من معيار اسفير الخاص بالتحويلات النقدية والقسائم؟</w:t>
            </w:r>
          </w:p>
          <w:p w14:paraId="24094437" w14:textId="718BE85A" w:rsidR="007F0849" w:rsidRPr="00574568" w:rsidRDefault="009B28F0" w:rsidP="00906E09">
            <w:pPr>
              <w:pStyle w:val="tablebullet"/>
            </w:pPr>
            <w:r w:rsidRPr="00574568">
              <w:rPr>
                <w:rtl/>
              </w:rPr>
              <w:t xml:space="preserve">أي من </w:t>
            </w:r>
            <w:r w:rsidR="00CD5AD3" w:rsidRPr="00574568">
              <w:rPr>
                <w:rtl/>
              </w:rPr>
              <w:t xml:space="preserve">معايير </w:t>
            </w:r>
            <w:r w:rsidRPr="00574568">
              <w:rPr>
                <w:rFonts w:hint="cs"/>
                <w:rtl/>
              </w:rPr>
              <w:t xml:space="preserve">اسفير </w:t>
            </w:r>
            <w:r w:rsidR="00CD5AD3" w:rsidRPr="00574568">
              <w:rPr>
                <w:rtl/>
              </w:rPr>
              <w:t>الأساسية يمكن أن تسهم في تعزيز الجودة والمسائلة في هذا البرنامج (اطلب من المشاركين أن يبحثوا عبر دليل اسفير عن عناوين المعايير الأساسية)؟</w:t>
            </w:r>
          </w:p>
        </w:tc>
        <w:tc>
          <w:tcPr>
            <w:tcW w:w="567" w:type="dxa"/>
          </w:tcPr>
          <w:p w14:paraId="128ABA5D" w14:textId="2AAE739E" w:rsidR="007F0849" w:rsidRPr="00EB1220" w:rsidRDefault="005D4A2D" w:rsidP="00906E09">
            <w:pPr>
              <w:spacing w:before="80" w:after="40"/>
              <w:rPr>
                <w:szCs w:val="22"/>
              </w:rPr>
            </w:pPr>
            <w:r w:rsidRPr="00EB1220">
              <w:rPr>
                <w:szCs w:val="22"/>
              </w:rPr>
              <w:t>30</w:t>
            </w:r>
            <w:r w:rsidR="0060073C" w:rsidRPr="00EB1220">
              <w:rPr>
                <w:szCs w:val="22"/>
              </w:rPr>
              <w:t>'</w:t>
            </w:r>
          </w:p>
        </w:tc>
      </w:tr>
      <w:tr w:rsidR="007F0849" w:rsidRPr="00574568" w14:paraId="558F48FB" w14:textId="77777777" w:rsidTr="00906E09">
        <w:trPr>
          <w:cantSplit/>
        </w:trPr>
        <w:tc>
          <w:tcPr>
            <w:tcW w:w="1668" w:type="dxa"/>
          </w:tcPr>
          <w:p w14:paraId="1F5DBE88" w14:textId="30E51C06" w:rsidR="009B28F0" w:rsidRPr="00574568" w:rsidRDefault="009B28F0" w:rsidP="00906E09">
            <w:pPr>
              <w:spacing w:before="80" w:after="40"/>
              <w:rPr>
                <w:rtl/>
              </w:rPr>
            </w:pPr>
            <w:r w:rsidRPr="00574568">
              <w:rPr>
                <w:rFonts w:hint="cs"/>
                <w:rtl/>
              </w:rPr>
              <w:t>إرشادات:</w:t>
            </w:r>
          </w:p>
          <w:p w14:paraId="394A6041" w14:textId="32A5B453" w:rsidR="007F0849" w:rsidRPr="00574568" w:rsidRDefault="009B28F0" w:rsidP="00906E09">
            <w:pPr>
              <w:spacing w:before="80" w:after="40"/>
            </w:pPr>
            <w:r w:rsidRPr="00574568">
              <w:rPr>
                <w:rFonts w:hint="cs"/>
                <w:rtl/>
              </w:rPr>
              <w:t>"مزيد من الإرشادات المعايير المترافقة مع اسفير"</w:t>
            </w:r>
          </w:p>
        </w:tc>
        <w:tc>
          <w:tcPr>
            <w:tcW w:w="7087" w:type="dxa"/>
          </w:tcPr>
          <w:p w14:paraId="755B7A39" w14:textId="419C7542" w:rsidR="007F0849" w:rsidRPr="00574568" w:rsidRDefault="009B28F0" w:rsidP="00906E09">
            <w:pPr>
              <w:spacing w:before="80" w:after="40"/>
            </w:pPr>
            <w:r w:rsidRPr="00574568">
              <w:rPr>
                <w:rFonts w:hint="cs"/>
                <w:rtl/>
              </w:rPr>
              <w:t xml:space="preserve">أوضح للمشاركين أن المعايير المترافقة مع اسفير وكذلك الإرشادات الرئيسية يمكن أن تسهم في تعزيز </w:t>
            </w:r>
            <w:r w:rsidRPr="00574568">
              <w:rPr>
                <w:rtl/>
              </w:rPr>
              <w:t>الجودة والمسائلة في ب</w:t>
            </w:r>
            <w:r w:rsidRPr="00574568">
              <w:rPr>
                <w:rFonts w:hint="cs"/>
                <w:rtl/>
              </w:rPr>
              <w:t xml:space="preserve">رامج </w:t>
            </w:r>
            <w:r w:rsidRPr="00574568">
              <w:rPr>
                <w:rtl/>
              </w:rPr>
              <w:t>التحويلات النقدية والقسائم</w:t>
            </w:r>
            <w:r w:rsidR="0021788F">
              <w:rPr>
                <w:rFonts w:hint="cs"/>
                <w:rtl/>
              </w:rPr>
              <w:t xml:space="preserve"> في مجالات محددة. واعر</w:t>
            </w:r>
            <w:r w:rsidRPr="00574568">
              <w:rPr>
                <w:rFonts w:hint="cs"/>
                <w:rtl/>
              </w:rPr>
              <w:t xml:space="preserve">ض الشرائح رقم </w:t>
            </w:r>
            <w:r w:rsidRPr="00EB1220">
              <w:rPr>
                <w:rFonts w:hint="cs"/>
                <w:szCs w:val="22"/>
                <w:rtl/>
              </w:rPr>
              <w:t>8</w:t>
            </w:r>
            <w:r w:rsidRPr="00574568">
              <w:rPr>
                <w:rFonts w:hint="cs"/>
                <w:rtl/>
              </w:rPr>
              <w:t xml:space="preserve"> إلى </w:t>
            </w:r>
            <w:r w:rsidRPr="00EB1220">
              <w:rPr>
                <w:rFonts w:hint="cs"/>
                <w:szCs w:val="22"/>
                <w:rtl/>
              </w:rPr>
              <w:t>11</w:t>
            </w:r>
            <w:r w:rsidRPr="00574568">
              <w:rPr>
                <w:rFonts w:hint="cs"/>
                <w:rtl/>
              </w:rPr>
              <w:t xml:space="preserve"> بشكل موجز. </w:t>
            </w:r>
          </w:p>
        </w:tc>
        <w:tc>
          <w:tcPr>
            <w:tcW w:w="567" w:type="dxa"/>
          </w:tcPr>
          <w:p w14:paraId="516CCA07" w14:textId="019650CA" w:rsidR="007F0849" w:rsidRPr="00EB1220" w:rsidRDefault="005D4A2D" w:rsidP="00906E09">
            <w:pPr>
              <w:spacing w:before="80" w:after="40"/>
              <w:rPr>
                <w:szCs w:val="22"/>
              </w:rPr>
            </w:pPr>
            <w:r w:rsidRPr="00EB1220">
              <w:rPr>
                <w:szCs w:val="22"/>
              </w:rPr>
              <w:t>5</w:t>
            </w:r>
            <w:r w:rsidR="0060073C" w:rsidRPr="00EB1220">
              <w:rPr>
                <w:szCs w:val="22"/>
              </w:rPr>
              <w:t>'</w:t>
            </w:r>
          </w:p>
        </w:tc>
      </w:tr>
      <w:tr w:rsidR="007F0849" w:rsidRPr="00574568" w14:paraId="58259A33" w14:textId="77777777" w:rsidTr="00906E09">
        <w:trPr>
          <w:cantSplit/>
        </w:trPr>
        <w:tc>
          <w:tcPr>
            <w:tcW w:w="1668" w:type="dxa"/>
          </w:tcPr>
          <w:p w14:paraId="42B76F87" w14:textId="03FC267A" w:rsidR="007F0849" w:rsidRPr="00574568" w:rsidRDefault="00FD153F" w:rsidP="00906E09">
            <w:pPr>
              <w:spacing w:before="80" w:after="40"/>
            </w:pPr>
            <w:r>
              <w:rPr>
                <w:rFonts w:hint="cs"/>
                <w:rtl/>
              </w:rPr>
              <w:t>خلاصة</w:t>
            </w:r>
          </w:p>
        </w:tc>
        <w:tc>
          <w:tcPr>
            <w:tcW w:w="7087" w:type="dxa"/>
          </w:tcPr>
          <w:p w14:paraId="123E70E0" w14:textId="2C74A7A4" w:rsidR="007F0849" w:rsidRPr="00574568" w:rsidRDefault="009B28F0" w:rsidP="00906E09">
            <w:pPr>
              <w:spacing w:before="80" w:after="40"/>
            </w:pPr>
            <w:r w:rsidRPr="00574568">
              <w:rPr>
                <w:rFonts w:hint="cs"/>
                <w:rtl/>
              </w:rPr>
              <w:t xml:space="preserve">ذكَّر المشاركين بالرسائل الرئيسة الثلاث الموضحة أعلاه مع الشريحة رقم </w:t>
            </w:r>
            <w:r w:rsidRPr="00EB1220">
              <w:rPr>
                <w:rFonts w:hint="cs"/>
                <w:szCs w:val="22"/>
                <w:rtl/>
              </w:rPr>
              <w:t>12</w:t>
            </w:r>
            <w:r w:rsidRPr="00574568">
              <w:rPr>
                <w:rFonts w:hint="cs"/>
                <w:rtl/>
              </w:rPr>
              <w:t>.</w:t>
            </w:r>
          </w:p>
        </w:tc>
        <w:tc>
          <w:tcPr>
            <w:tcW w:w="567" w:type="dxa"/>
          </w:tcPr>
          <w:p w14:paraId="007D0B42" w14:textId="652994B8" w:rsidR="007F0849" w:rsidRPr="00EB1220" w:rsidRDefault="0060073C" w:rsidP="00906E09">
            <w:pPr>
              <w:spacing w:before="80" w:after="40"/>
              <w:rPr>
                <w:szCs w:val="22"/>
              </w:rPr>
            </w:pPr>
            <w:r w:rsidRPr="00EB1220">
              <w:rPr>
                <w:szCs w:val="22"/>
                <w:rtl/>
              </w:rPr>
              <w:t>5'</w:t>
            </w:r>
          </w:p>
        </w:tc>
      </w:tr>
    </w:tbl>
    <w:p w14:paraId="628FA66C" w14:textId="43F1CF8C" w:rsidR="00781146" w:rsidRPr="00574568" w:rsidRDefault="005E3EE0" w:rsidP="003816FB">
      <w:pPr>
        <w:pStyle w:val="Heading3"/>
        <w:rPr>
          <w:rtl/>
        </w:rPr>
      </w:pPr>
      <w:r w:rsidRPr="00574568">
        <w:rPr>
          <w:rFonts w:hint="cs"/>
          <w:rtl/>
        </w:rPr>
        <w:t>نصائح للم</w:t>
      </w:r>
      <w:r w:rsidR="003816FB">
        <w:rPr>
          <w:rFonts w:hint="cs"/>
          <w:rtl/>
        </w:rPr>
        <w:t>دربين</w:t>
      </w:r>
    </w:p>
    <w:p w14:paraId="276F8F03" w14:textId="261FADCB" w:rsidR="005E3EE0" w:rsidRPr="0007621E" w:rsidRDefault="00C65A8C" w:rsidP="0060073C">
      <w:pPr>
        <w:pStyle w:val="bullet"/>
      </w:pPr>
      <w:r w:rsidRPr="0007621E">
        <w:rPr>
          <w:rFonts w:hint="cs"/>
          <w:rtl/>
        </w:rPr>
        <w:t xml:space="preserve">حدد مسبقاً </w:t>
      </w:r>
      <w:r w:rsidR="0021788F">
        <w:rPr>
          <w:rFonts w:hint="cs"/>
          <w:rtl/>
        </w:rPr>
        <w:t>ال</w:t>
      </w:r>
      <w:r w:rsidRPr="0007621E">
        <w:rPr>
          <w:rFonts w:hint="cs"/>
          <w:rtl/>
        </w:rPr>
        <w:t xml:space="preserve">خبرات </w:t>
      </w:r>
      <w:r w:rsidR="0021788F">
        <w:rPr>
          <w:rFonts w:hint="cs"/>
          <w:rtl/>
        </w:rPr>
        <w:t>الخاصة ب</w:t>
      </w:r>
      <w:r w:rsidRPr="0007621E">
        <w:rPr>
          <w:rtl/>
        </w:rPr>
        <w:t>التحويلات النقدية والقسائم</w:t>
      </w:r>
      <w:r w:rsidRPr="0007621E">
        <w:rPr>
          <w:rFonts w:hint="cs"/>
          <w:rtl/>
        </w:rPr>
        <w:t xml:space="preserve"> من السياق (المنطقة والدولة) التي يتم فيها هذا التدريب.</w:t>
      </w:r>
    </w:p>
    <w:p w14:paraId="208F4C02" w14:textId="00C5E320" w:rsidR="00BF4489" w:rsidRPr="0007621E" w:rsidRDefault="00C65A8C" w:rsidP="005564C5">
      <w:pPr>
        <w:pStyle w:val="bullet"/>
      </w:pPr>
      <w:r w:rsidRPr="0007621E">
        <w:rPr>
          <w:rFonts w:hint="cs"/>
          <w:rtl/>
        </w:rPr>
        <w:t xml:space="preserve">تأكد من أنه تم أقلمة دراسة الحالة مع السياق الثقافي المحدد وأنها تراعي حساسيات التدريب الذي تقوم به. ويمكنك أيضاً البحث في مكتبة الفيديوهات الموجودة على </w:t>
      </w:r>
      <w:hyperlink r:id="rId24" w:history="1">
        <w:r w:rsidRPr="005564C5">
          <w:rPr>
            <w:rStyle w:val="Hyperlink"/>
            <w:rFonts w:hint="cs"/>
            <w:rtl/>
          </w:rPr>
          <w:t xml:space="preserve">موقع شراكة التعلم في </w:t>
        </w:r>
        <w:r w:rsidR="005564C5" w:rsidRPr="005564C5">
          <w:rPr>
            <w:rStyle w:val="Hyperlink"/>
            <w:rFonts w:hint="cs"/>
            <w:rtl/>
          </w:rPr>
          <w:t>مجال النقد لإيجاد فيديوهات أخرى.</w:t>
        </w:r>
      </w:hyperlink>
      <w:r w:rsidR="005564C5" w:rsidRPr="0007621E">
        <w:t xml:space="preserve"> </w:t>
      </w:r>
    </w:p>
    <w:sectPr w:rsidR="00BF4489" w:rsidRPr="0007621E" w:rsidSect="00C82F7F">
      <w:footerReference w:type="even" r:id="rId25"/>
      <w:footerReference w:type="default" r:id="rId26"/>
      <w:headerReference w:type="first" r:id="rId27"/>
      <w:footerReference w:type="first" r:id="rId28"/>
      <w:pgSz w:w="11906" w:h="16838" w:code="9"/>
      <w:pgMar w:top="1021" w:right="1021" w:bottom="567" w:left="1021" w:header="709" w:footer="454" w:gutter="454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FB2911" w14:textId="77777777" w:rsidR="0000409B" w:rsidRDefault="0000409B" w:rsidP="002848CC">
      <w:pPr>
        <w:spacing w:before="0"/>
      </w:pPr>
      <w:r>
        <w:separator/>
      </w:r>
    </w:p>
  </w:endnote>
  <w:endnote w:type="continuationSeparator" w:id="0">
    <w:p w14:paraId="66CED0E6" w14:textId="77777777" w:rsidR="0000409B" w:rsidRDefault="0000409B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E25B5" w14:textId="6D4D08EB" w:rsidR="005D4A2D" w:rsidRPr="00EB1220" w:rsidRDefault="00350CB1" w:rsidP="00EB1220">
    <w:pPr>
      <w:pStyle w:val="Footer"/>
      <w:rPr>
        <w:sz w:val="24"/>
      </w:rPr>
    </w:pPr>
    <w:r w:rsidRPr="00F566D9">
      <w:rPr>
        <w:sz w:val="24"/>
        <w:rtl/>
      </w:rPr>
      <w:t>الجزء "ب"</w:t>
    </w:r>
    <w:r w:rsidRPr="00F566D9">
      <w:rPr>
        <w:rFonts w:hint="cs"/>
        <w:sz w:val="24"/>
        <w:rtl/>
      </w:rPr>
      <w:t xml:space="preserve"> 7</w:t>
    </w:r>
    <w:r w:rsidRPr="00F566D9">
      <w:rPr>
        <w:sz w:val="24"/>
        <w:rtl/>
      </w:rPr>
      <w:t xml:space="preserve">: اسفير والاستجابة المتعلقة بالتحويلات النقدية </w:t>
    </w:r>
    <w:r w:rsidRPr="00F566D9">
      <w:rPr>
        <w:sz w:val="24"/>
        <w:rtl/>
      </w:rPr>
      <w:tab/>
      <w:t>مجموعة اسفير التدريب</w:t>
    </w:r>
    <w:r w:rsidRPr="00F566D9">
      <w:rPr>
        <w:rFonts w:hint="cs"/>
        <w:sz w:val="24"/>
        <w:rtl/>
      </w:rPr>
      <w:t>ي</w:t>
    </w:r>
    <w:r w:rsidRPr="00F566D9">
      <w:rPr>
        <w:sz w:val="24"/>
        <w:rtl/>
      </w:rPr>
      <w:t>ة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30D88" w14:textId="3F5C23B2" w:rsidR="005D4A2D" w:rsidRPr="00EB1220" w:rsidRDefault="00350CB1" w:rsidP="00EB1220">
    <w:pPr>
      <w:pStyle w:val="Footer"/>
      <w:rPr>
        <w:sz w:val="24"/>
      </w:rPr>
    </w:pPr>
    <w:r w:rsidRPr="00F566D9">
      <w:rPr>
        <w:sz w:val="24"/>
        <w:rtl/>
      </w:rPr>
      <w:t xml:space="preserve">الجزء </w:t>
    </w:r>
    <w:r w:rsidRPr="00F566D9">
      <w:rPr>
        <w:sz w:val="24"/>
        <w:rtl/>
      </w:rPr>
      <w:t>"ب"</w:t>
    </w:r>
    <w:r w:rsidRPr="00F566D9">
      <w:rPr>
        <w:rFonts w:hint="cs"/>
        <w:sz w:val="24"/>
        <w:rtl/>
      </w:rPr>
      <w:t xml:space="preserve"> 7</w:t>
    </w:r>
    <w:r w:rsidRPr="00F566D9">
      <w:rPr>
        <w:sz w:val="24"/>
        <w:rtl/>
      </w:rPr>
      <w:t xml:space="preserve">: اسفير والاستجابة المتعلقة بالتحويلات النقدية </w:t>
    </w:r>
    <w:r w:rsidRPr="00F566D9">
      <w:rPr>
        <w:sz w:val="24"/>
        <w:rtl/>
      </w:rPr>
      <w:tab/>
      <w:t>مجموعة اسفير التدريب</w:t>
    </w:r>
    <w:r w:rsidRPr="00F566D9">
      <w:rPr>
        <w:rFonts w:hint="cs"/>
        <w:sz w:val="24"/>
        <w:rtl/>
      </w:rPr>
      <w:t>ي</w:t>
    </w:r>
    <w:r w:rsidRPr="00F566D9">
      <w:rPr>
        <w:sz w:val="24"/>
        <w:rtl/>
      </w:rPr>
      <w:t>ة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4F0AB" w14:textId="43C3BE66" w:rsidR="00C82F7F" w:rsidRPr="00F566D9" w:rsidRDefault="006B07A1" w:rsidP="00F566D9">
    <w:pPr>
      <w:pStyle w:val="Footer"/>
      <w:rPr>
        <w:sz w:val="24"/>
      </w:rPr>
    </w:pPr>
    <w:r w:rsidRPr="00F566D9">
      <w:rPr>
        <w:sz w:val="24"/>
        <w:rtl/>
      </w:rPr>
      <w:t xml:space="preserve">الجزء </w:t>
    </w:r>
    <w:r w:rsidRPr="00F566D9">
      <w:rPr>
        <w:sz w:val="24"/>
        <w:rtl/>
      </w:rPr>
      <w:t>"ب"</w:t>
    </w:r>
    <w:r w:rsidR="00F566D9" w:rsidRPr="00F566D9">
      <w:rPr>
        <w:rFonts w:hint="cs"/>
        <w:sz w:val="24"/>
        <w:rtl/>
      </w:rPr>
      <w:t xml:space="preserve"> 7</w:t>
    </w:r>
    <w:r w:rsidRPr="00F566D9">
      <w:rPr>
        <w:sz w:val="24"/>
        <w:rtl/>
      </w:rPr>
      <w:t xml:space="preserve">: اسفير والاستجابة المتعلقة بالتحويلات النقدية </w:t>
    </w:r>
    <w:r w:rsidRPr="00F566D9">
      <w:rPr>
        <w:sz w:val="24"/>
        <w:rtl/>
      </w:rPr>
      <w:tab/>
      <w:t>مجموعة اسفير التدريب</w:t>
    </w:r>
    <w:r w:rsidR="0021788F" w:rsidRPr="00F566D9">
      <w:rPr>
        <w:rFonts w:hint="cs"/>
        <w:sz w:val="24"/>
        <w:rtl/>
      </w:rPr>
      <w:t>ي</w:t>
    </w:r>
    <w:r w:rsidRPr="00F566D9">
      <w:rPr>
        <w:sz w:val="24"/>
        <w:rtl/>
      </w:rPr>
      <w:t>ة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2859F9" w14:textId="77777777" w:rsidR="0000409B" w:rsidRDefault="0000409B" w:rsidP="002848CC">
      <w:pPr>
        <w:spacing w:before="0"/>
      </w:pPr>
      <w:r>
        <w:separator/>
      </w:r>
    </w:p>
  </w:footnote>
  <w:footnote w:type="continuationSeparator" w:id="0">
    <w:p w14:paraId="00388C13" w14:textId="77777777" w:rsidR="0000409B" w:rsidRDefault="0000409B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A34E0" w14:textId="3012DA99" w:rsidR="006B07A1" w:rsidRPr="00574568" w:rsidRDefault="006B07A1" w:rsidP="00F566D9">
    <w:pPr>
      <w:pStyle w:val="Heading1"/>
      <w:rPr>
        <w:color w:val="579305" w:themeColor="accent1"/>
        <w:rtl/>
      </w:rPr>
    </w:pPr>
    <w:r w:rsidRPr="00574568">
      <w:rPr>
        <w:rFonts w:hint="cs"/>
        <w:rtl/>
      </w:rPr>
      <w:t xml:space="preserve">الجزء </w:t>
    </w:r>
    <w:r w:rsidRPr="00574568">
      <w:rPr>
        <w:rFonts w:hint="cs"/>
        <w:rtl/>
      </w:rPr>
      <w:t>"ب"</w:t>
    </w:r>
    <w:r w:rsidR="00F566D9">
      <w:rPr>
        <w:rFonts w:hint="cs"/>
        <w:rtl/>
      </w:rPr>
      <w:t xml:space="preserve"> 7</w:t>
    </w:r>
    <w:r w:rsidRPr="00574568">
      <w:rPr>
        <w:rFonts w:hint="cs"/>
        <w:rtl/>
      </w:rPr>
      <w:t>: اسفير والاستجابات المتعلقة بالتحويلات النقدية</w:t>
    </w:r>
    <w:r w:rsidRPr="00574568">
      <w:tab/>
    </w:r>
    <w:r w:rsidRPr="00574568">
      <w:rPr>
        <w:rFonts w:hint="cs"/>
        <w:color w:val="579305" w:themeColor="accent1"/>
        <w:rtl/>
      </w:rPr>
      <w:t>الخطوط العريضة</w:t>
    </w:r>
  </w:p>
  <w:p w14:paraId="5FF7A211" w14:textId="11E5D050" w:rsidR="00C82F7F" w:rsidRPr="006B07A1" w:rsidRDefault="006B07A1" w:rsidP="006B07A1">
    <w:pPr>
      <w:pStyle w:val="Heading2"/>
    </w:pPr>
    <w:r w:rsidRPr="00574568">
      <w:rPr>
        <w:rFonts w:hint="cs"/>
        <w:rtl/>
      </w:rPr>
      <w:t>كيف يمكنك استخدام اسفير لتعزيز الجودة والمساءلة في الاستجابات المتعلقة بالتحويلات النقدية؟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CE42F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3" w15:restartNumberingAfterBreak="0">
    <w:nsid w:val="0EE051C6"/>
    <w:multiLevelType w:val="hybridMultilevel"/>
    <w:tmpl w:val="A1326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D7DD3"/>
    <w:multiLevelType w:val="hybridMultilevel"/>
    <w:tmpl w:val="5B44CA90"/>
    <w:lvl w:ilvl="0" w:tplc="70CCD5DE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A3052"/>
    <w:multiLevelType w:val="hybridMultilevel"/>
    <w:tmpl w:val="C8CA9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5672F"/>
    <w:multiLevelType w:val="hybridMultilevel"/>
    <w:tmpl w:val="B87E6C34"/>
    <w:lvl w:ilvl="0" w:tplc="35E6016A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Theme="minorHAns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00AE7"/>
    <w:multiLevelType w:val="hybridMultilevel"/>
    <w:tmpl w:val="09320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468CC"/>
    <w:multiLevelType w:val="hybridMultilevel"/>
    <w:tmpl w:val="A1AA718E"/>
    <w:lvl w:ilvl="0" w:tplc="22E06FB2">
      <w:start w:val="1"/>
      <w:numFmt w:val="bullet"/>
      <w:pStyle w:val="subbullet"/>
      <w:lvlText w:val=""/>
      <w:lvlJc w:val="left"/>
      <w:pPr>
        <w:ind w:left="644" w:hanging="360"/>
      </w:pPr>
      <w:rPr>
        <w:rFonts w:ascii="Symbol" w:hAnsi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30855"/>
    <w:multiLevelType w:val="hybridMultilevel"/>
    <w:tmpl w:val="A1CEE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3C0579C"/>
    <w:multiLevelType w:val="hybridMultilevel"/>
    <w:tmpl w:val="64ACA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E24318"/>
    <w:multiLevelType w:val="hybridMultilevel"/>
    <w:tmpl w:val="323A2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9A3649"/>
    <w:multiLevelType w:val="hybridMultilevel"/>
    <w:tmpl w:val="85DA7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1"/>
  </w:num>
  <w:num w:numId="8">
    <w:abstractNumId w:val="20"/>
  </w:num>
  <w:num w:numId="9">
    <w:abstractNumId w:val="8"/>
  </w:num>
  <w:num w:numId="10">
    <w:abstractNumId w:val="15"/>
  </w:num>
  <w:num w:numId="11">
    <w:abstractNumId w:val="4"/>
  </w:num>
  <w:num w:numId="12">
    <w:abstractNumId w:val="11"/>
  </w:num>
  <w:num w:numId="13">
    <w:abstractNumId w:val="10"/>
  </w:num>
  <w:num w:numId="14">
    <w:abstractNumId w:val="5"/>
  </w:num>
  <w:num w:numId="15">
    <w:abstractNumId w:val="7"/>
  </w:num>
  <w:num w:numId="16">
    <w:abstractNumId w:val="17"/>
  </w:num>
  <w:num w:numId="17">
    <w:abstractNumId w:val="16"/>
  </w:num>
  <w:num w:numId="18">
    <w:abstractNumId w:val="9"/>
  </w:num>
  <w:num w:numId="19">
    <w:abstractNumId w:val="3"/>
  </w:num>
  <w:num w:numId="20">
    <w:abstractNumId w:val="0"/>
  </w:num>
  <w:num w:numId="21">
    <w:abstractNumId w:val="6"/>
  </w:num>
  <w:num w:numId="22">
    <w:abstractNumId w:val="12"/>
  </w:num>
  <w:num w:numId="23">
    <w:abstractNumId w:val="21"/>
  </w:num>
  <w:num w:numId="24">
    <w:abstractNumId w:val="19"/>
  </w:num>
  <w:num w:numId="25">
    <w:abstractNumId w:val="14"/>
  </w:num>
  <w:num w:numId="26">
    <w:abstractNumId w:val="18"/>
  </w:num>
  <w:num w:numId="27">
    <w:abstractNumId w:val="5"/>
  </w:num>
  <w:num w:numId="28">
    <w:abstractNumId w:val="13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ar-AE" w:vendorID="64" w:dllVersion="131078" w:nlCheck="1" w:checkStyle="0"/>
  <w:activeWritingStyle w:appName="MSWord" w:lang="ar-SA" w:vendorID="64" w:dllVersion="131078" w:nlCheck="1" w:checkStyle="0"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02D52"/>
    <w:rsid w:val="0000409B"/>
    <w:rsid w:val="00016AF7"/>
    <w:rsid w:val="00036A76"/>
    <w:rsid w:val="00057302"/>
    <w:rsid w:val="0007621E"/>
    <w:rsid w:val="00084B67"/>
    <w:rsid w:val="00091831"/>
    <w:rsid w:val="000971A4"/>
    <w:rsid w:val="000D371C"/>
    <w:rsid w:val="000D6759"/>
    <w:rsid w:val="000E430B"/>
    <w:rsid w:val="000F0D0B"/>
    <w:rsid w:val="0012798F"/>
    <w:rsid w:val="0013229F"/>
    <w:rsid w:val="001408F7"/>
    <w:rsid w:val="00154EDA"/>
    <w:rsid w:val="0015588F"/>
    <w:rsid w:val="001713BA"/>
    <w:rsid w:val="00172EB9"/>
    <w:rsid w:val="001740C0"/>
    <w:rsid w:val="00175AEF"/>
    <w:rsid w:val="00181D3E"/>
    <w:rsid w:val="001A0216"/>
    <w:rsid w:val="001A4D37"/>
    <w:rsid w:val="001A5EB8"/>
    <w:rsid w:val="001B1BD9"/>
    <w:rsid w:val="001C6FD9"/>
    <w:rsid w:val="001C7F2F"/>
    <w:rsid w:val="001D0724"/>
    <w:rsid w:val="001D7A65"/>
    <w:rsid w:val="001E08A0"/>
    <w:rsid w:val="001E5A94"/>
    <w:rsid w:val="001F2E12"/>
    <w:rsid w:val="001F4EA3"/>
    <w:rsid w:val="001F7F75"/>
    <w:rsid w:val="00200D4D"/>
    <w:rsid w:val="002069E5"/>
    <w:rsid w:val="0021788F"/>
    <w:rsid w:val="002201FF"/>
    <w:rsid w:val="0025161E"/>
    <w:rsid w:val="00254B95"/>
    <w:rsid w:val="00282EF3"/>
    <w:rsid w:val="002848CC"/>
    <w:rsid w:val="002867AF"/>
    <w:rsid w:val="002933E5"/>
    <w:rsid w:val="002D3B86"/>
    <w:rsid w:val="002D4BE4"/>
    <w:rsid w:val="002D7F37"/>
    <w:rsid w:val="002E1E49"/>
    <w:rsid w:val="00314ADC"/>
    <w:rsid w:val="00315E11"/>
    <w:rsid w:val="00350CB1"/>
    <w:rsid w:val="0036571E"/>
    <w:rsid w:val="003665A5"/>
    <w:rsid w:val="003665FE"/>
    <w:rsid w:val="00370153"/>
    <w:rsid w:val="00370390"/>
    <w:rsid w:val="003816FB"/>
    <w:rsid w:val="0039768D"/>
    <w:rsid w:val="003A2813"/>
    <w:rsid w:val="003B3F8C"/>
    <w:rsid w:val="003C5331"/>
    <w:rsid w:val="003D45F0"/>
    <w:rsid w:val="003E013F"/>
    <w:rsid w:val="003E2279"/>
    <w:rsid w:val="003E2DB9"/>
    <w:rsid w:val="003F26A8"/>
    <w:rsid w:val="00402827"/>
    <w:rsid w:val="00410827"/>
    <w:rsid w:val="004428E2"/>
    <w:rsid w:val="00460CAC"/>
    <w:rsid w:val="004628F7"/>
    <w:rsid w:val="00463DB5"/>
    <w:rsid w:val="00470546"/>
    <w:rsid w:val="0049400D"/>
    <w:rsid w:val="00497CF5"/>
    <w:rsid w:val="004A084A"/>
    <w:rsid w:val="004B3F43"/>
    <w:rsid w:val="004D4DD9"/>
    <w:rsid w:val="004D7062"/>
    <w:rsid w:val="004E118F"/>
    <w:rsid w:val="005038F1"/>
    <w:rsid w:val="005308D0"/>
    <w:rsid w:val="005371E8"/>
    <w:rsid w:val="0054354E"/>
    <w:rsid w:val="005508E9"/>
    <w:rsid w:val="005564C5"/>
    <w:rsid w:val="00574568"/>
    <w:rsid w:val="005751FD"/>
    <w:rsid w:val="00581B5F"/>
    <w:rsid w:val="005B360E"/>
    <w:rsid w:val="005D2DB5"/>
    <w:rsid w:val="005D4A2D"/>
    <w:rsid w:val="005E3EE0"/>
    <w:rsid w:val="005E5FD8"/>
    <w:rsid w:val="005E7D39"/>
    <w:rsid w:val="005F6AEE"/>
    <w:rsid w:val="0060073C"/>
    <w:rsid w:val="00602A88"/>
    <w:rsid w:val="00607FE0"/>
    <w:rsid w:val="00613302"/>
    <w:rsid w:val="00625F2D"/>
    <w:rsid w:val="0063519D"/>
    <w:rsid w:val="0063535F"/>
    <w:rsid w:val="00637110"/>
    <w:rsid w:val="00657C11"/>
    <w:rsid w:val="006A353A"/>
    <w:rsid w:val="006B07A1"/>
    <w:rsid w:val="006B2A27"/>
    <w:rsid w:val="006C34F0"/>
    <w:rsid w:val="006E2DAB"/>
    <w:rsid w:val="006E3C03"/>
    <w:rsid w:val="006E47B8"/>
    <w:rsid w:val="006E74C4"/>
    <w:rsid w:val="006F3615"/>
    <w:rsid w:val="00702290"/>
    <w:rsid w:val="00702DBA"/>
    <w:rsid w:val="00714CE1"/>
    <w:rsid w:val="00715CA8"/>
    <w:rsid w:val="00731755"/>
    <w:rsid w:val="00734B36"/>
    <w:rsid w:val="00740BE5"/>
    <w:rsid w:val="00742A81"/>
    <w:rsid w:val="00761400"/>
    <w:rsid w:val="00765F4C"/>
    <w:rsid w:val="00772DDF"/>
    <w:rsid w:val="00775878"/>
    <w:rsid w:val="00781146"/>
    <w:rsid w:val="007815F1"/>
    <w:rsid w:val="007A255B"/>
    <w:rsid w:val="007A4412"/>
    <w:rsid w:val="007B3E00"/>
    <w:rsid w:val="007D123A"/>
    <w:rsid w:val="007D2E1D"/>
    <w:rsid w:val="007F0849"/>
    <w:rsid w:val="0080218A"/>
    <w:rsid w:val="008035AC"/>
    <w:rsid w:val="00806D71"/>
    <w:rsid w:val="00811CE0"/>
    <w:rsid w:val="00816355"/>
    <w:rsid w:val="00825D04"/>
    <w:rsid w:val="008260A5"/>
    <w:rsid w:val="00826E22"/>
    <w:rsid w:val="008511F4"/>
    <w:rsid w:val="00864C35"/>
    <w:rsid w:val="0087787A"/>
    <w:rsid w:val="00897879"/>
    <w:rsid w:val="008B7D3C"/>
    <w:rsid w:val="008D5295"/>
    <w:rsid w:val="008E2256"/>
    <w:rsid w:val="008F73CB"/>
    <w:rsid w:val="0090172B"/>
    <w:rsid w:val="0090692F"/>
    <w:rsid w:val="00906E09"/>
    <w:rsid w:val="00914361"/>
    <w:rsid w:val="00925784"/>
    <w:rsid w:val="00932590"/>
    <w:rsid w:val="00961C4C"/>
    <w:rsid w:val="00965EE9"/>
    <w:rsid w:val="009703D6"/>
    <w:rsid w:val="00981544"/>
    <w:rsid w:val="00985D9A"/>
    <w:rsid w:val="00992A48"/>
    <w:rsid w:val="00995549"/>
    <w:rsid w:val="009B28F0"/>
    <w:rsid w:val="009B4394"/>
    <w:rsid w:val="009B6A42"/>
    <w:rsid w:val="009B6A90"/>
    <w:rsid w:val="009C5AC7"/>
    <w:rsid w:val="009D6A86"/>
    <w:rsid w:val="009E270C"/>
    <w:rsid w:val="00A05304"/>
    <w:rsid w:val="00A24AE8"/>
    <w:rsid w:val="00A27E3B"/>
    <w:rsid w:val="00A63FDE"/>
    <w:rsid w:val="00A73998"/>
    <w:rsid w:val="00A80DF5"/>
    <w:rsid w:val="00A92601"/>
    <w:rsid w:val="00A95124"/>
    <w:rsid w:val="00AA469E"/>
    <w:rsid w:val="00AA541D"/>
    <w:rsid w:val="00AA6361"/>
    <w:rsid w:val="00AB088B"/>
    <w:rsid w:val="00AB6437"/>
    <w:rsid w:val="00AB737A"/>
    <w:rsid w:val="00AC39E0"/>
    <w:rsid w:val="00AD30D2"/>
    <w:rsid w:val="00AD33E4"/>
    <w:rsid w:val="00B173D0"/>
    <w:rsid w:val="00B40995"/>
    <w:rsid w:val="00B43355"/>
    <w:rsid w:val="00B43923"/>
    <w:rsid w:val="00B51AF1"/>
    <w:rsid w:val="00B572C2"/>
    <w:rsid w:val="00B70E34"/>
    <w:rsid w:val="00B8437A"/>
    <w:rsid w:val="00BB6A35"/>
    <w:rsid w:val="00BB7819"/>
    <w:rsid w:val="00BD02D6"/>
    <w:rsid w:val="00BD3CDB"/>
    <w:rsid w:val="00BE3D5B"/>
    <w:rsid w:val="00BF1891"/>
    <w:rsid w:val="00BF4489"/>
    <w:rsid w:val="00C0309C"/>
    <w:rsid w:val="00C1470C"/>
    <w:rsid w:val="00C32D00"/>
    <w:rsid w:val="00C348FC"/>
    <w:rsid w:val="00C359F7"/>
    <w:rsid w:val="00C507F3"/>
    <w:rsid w:val="00C65A8C"/>
    <w:rsid w:val="00C66370"/>
    <w:rsid w:val="00C71BDB"/>
    <w:rsid w:val="00C820AA"/>
    <w:rsid w:val="00C82F7F"/>
    <w:rsid w:val="00CA6E98"/>
    <w:rsid w:val="00CC2ACB"/>
    <w:rsid w:val="00CD5AD3"/>
    <w:rsid w:val="00CF39D5"/>
    <w:rsid w:val="00D064C5"/>
    <w:rsid w:val="00D119F8"/>
    <w:rsid w:val="00D134E1"/>
    <w:rsid w:val="00D156CB"/>
    <w:rsid w:val="00D17D69"/>
    <w:rsid w:val="00D221A6"/>
    <w:rsid w:val="00D308F4"/>
    <w:rsid w:val="00D363D7"/>
    <w:rsid w:val="00D503E3"/>
    <w:rsid w:val="00D54482"/>
    <w:rsid w:val="00D649A4"/>
    <w:rsid w:val="00D90736"/>
    <w:rsid w:val="00DA2472"/>
    <w:rsid w:val="00DA3C75"/>
    <w:rsid w:val="00DC61D0"/>
    <w:rsid w:val="00DD0F73"/>
    <w:rsid w:val="00DD15B3"/>
    <w:rsid w:val="00DD774F"/>
    <w:rsid w:val="00DE210D"/>
    <w:rsid w:val="00DE21D3"/>
    <w:rsid w:val="00DE5658"/>
    <w:rsid w:val="00DF1CA1"/>
    <w:rsid w:val="00E0524B"/>
    <w:rsid w:val="00E071CB"/>
    <w:rsid w:val="00E12F6D"/>
    <w:rsid w:val="00E1340F"/>
    <w:rsid w:val="00E15219"/>
    <w:rsid w:val="00E31DE2"/>
    <w:rsid w:val="00E62713"/>
    <w:rsid w:val="00E71C66"/>
    <w:rsid w:val="00E8474E"/>
    <w:rsid w:val="00E95715"/>
    <w:rsid w:val="00EA0136"/>
    <w:rsid w:val="00EA149F"/>
    <w:rsid w:val="00EA1F0B"/>
    <w:rsid w:val="00EB1220"/>
    <w:rsid w:val="00EB14C9"/>
    <w:rsid w:val="00EC08BF"/>
    <w:rsid w:val="00EE535D"/>
    <w:rsid w:val="00F12E71"/>
    <w:rsid w:val="00F24FD1"/>
    <w:rsid w:val="00F333CE"/>
    <w:rsid w:val="00F566D9"/>
    <w:rsid w:val="00F66ABC"/>
    <w:rsid w:val="00F67F82"/>
    <w:rsid w:val="00FA5FA0"/>
    <w:rsid w:val="00FC76D7"/>
    <w:rsid w:val="00FD153F"/>
    <w:rsid w:val="00FD24BE"/>
    <w:rsid w:val="00FE666B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AE03F88"/>
  <w15:docId w15:val="{31B3705A-7EFA-45A0-A2A2-43E05006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07621E"/>
    <w:pPr>
      <w:bidi/>
      <w:spacing w:before="160" w:line="192" w:lineRule="auto"/>
    </w:pPr>
    <w:rPr>
      <w:rFonts w:ascii="Traditional Arabic" w:hAnsi="Traditional Arabic" w:cs="Traditional Arabic"/>
      <w:sz w:val="22"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574568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574568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574568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Heading4">
    <w:name w:val="heading 4"/>
    <w:aliases w:val="h4"/>
    <w:basedOn w:val="Heading3"/>
    <w:next w:val="Normal"/>
    <w:link w:val="Heading4Char"/>
    <w:qFormat/>
    <w:rsid w:val="00574568"/>
    <w:pPr>
      <w:keepLines/>
      <w:spacing w:after="80"/>
      <w:outlineLvl w:val="3"/>
    </w:pPr>
    <w:rPr>
      <w:rFonts w:eastAsia="Traditional Arabic"/>
    </w:rPr>
  </w:style>
  <w:style w:type="paragraph" w:styleId="Heading5">
    <w:name w:val="heading 5"/>
    <w:basedOn w:val="Normal"/>
    <w:next w:val="Normal"/>
    <w:link w:val="Heading5Char"/>
    <w:qFormat/>
    <w:rsid w:val="00574568"/>
    <w:pPr>
      <w:spacing w:before="240" w:after="60"/>
      <w:outlineLvl w:val="4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574568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574568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2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574568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rsid w:val="00574568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574568"/>
    <w:rPr>
      <w:rFonts w:ascii="Traditional Arabic" w:hAnsi="Traditional Arabic" w:cs="Traditional Arabic"/>
      <w:b/>
      <w:iCs/>
      <w:sz w:val="22"/>
      <w:szCs w:val="24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4568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568"/>
    <w:rPr>
      <w:rFonts w:ascii="Traditional Arabic" w:hAnsi="Traditional Arabic" w:cs="Tahoma"/>
      <w:sz w:val="16"/>
      <w:szCs w:val="16"/>
      <w:lang w:val="en-GB" w:eastAsia="es-ES"/>
    </w:rPr>
  </w:style>
  <w:style w:type="paragraph" w:customStyle="1" w:styleId="bullet">
    <w:name w:val="bullet"/>
    <w:aliases w:val="b"/>
    <w:basedOn w:val="Normal"/>
    <w:qFormat/>
    <w:rsid w:val="0007621E"/>
    <w:pPr>
      <w:numPr>
        <w:numId w:val="27"/>
      </w:numPr>
      <w:spacing w:before="80"/>
      <w:ind w:left="284" w:hanging="284"/>
    </w:pPr>
  </w:style>
  <w:style w:type="paragraph" w:styleId="Caption">
    <w:name w:val="caption"/>
    <w:basedOn w:val="Normal"/>
    <w:next w:val="Normal"/>
    <w:uiPriority w:val="35"/>
    <w:semiHidden/>
    <w:qFormat/>
    <w:rsid w:val="00574568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745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456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4568"/>
    <w:rPr>
      <w:rFonts w:ascii="Traditional Arabic" w:hAnsi="Traditional Arabic" w:cs="Traditional Arabic"/>
      <w:sz w:val="22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4568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4568"/>
    <w:rPr>
      <w:rFonts w:ascii="Traditional Arabic" w:hAnsi="Traditional Arabic" w:cs="Traditional Arabic"/>
      <w:b/>
      <w:sz w:val="22"/>
      <w:lang w:val="en-GB" w:eastAsia="es-ES"/>
    </w:rPr>
  </w:style>
  <w:style w:type="character" w:styleId="Emphasis">
    <w:name w:val="Emphasis"/>
    <w:qFormat/>
    <w:rsid w:val="00574568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574568"/>
    <w:rPr>
      <w:color w:val="004386"/>
      <w:u w:val="single"/>
    </w:rPr>
  </w:style>
  <w:style w:type="paragraph" w:styleId="Footer">
    <w:name w:val="footer"/>
    <w:basedOn w:val="Normal"/>
    <w:link w:val="FooterChar"/>
    <w:uiPriority w:val="99"/>
    <w:rsid w:val="00574568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uiPriority w:val="99"/>
    <w:rsid w:val="00574568"/>
    <w:rPr>
      <w:rFonts w:ascii="Traditional Arabic" w:hAnsi="Traditional Arabic" w:cs="Traditional Arabic"/>
      <w:color w:val="004386" w:themeColor="text2"/>
      <w:sz w:val="22"/>
      <w:szCs w:val="24"/>
      <w:lang w:val="en-GB" w:eastAsia="es-ES"/>
    </w:rPr>
  </w:style>
  <w:style w:type="paragraph" w:styleId="Header">
    <w:name w:val="header"/>
    <w:basedOn w:val="Normal"/>
    <w:link w:val="HeaderChar"/>
    <w:uiPriority w:val="8"/>
    <w:rsid w:val="00574568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8"/>
    <w:rsid w:val="00574568"/>
    <w:rPr>
      <w:rFonts w:ascii="Traditional Arabic" w:hAnsi="Traditional Arabic" w:cs="Traditional Arabic"/>
      <w:sz w:val="22"/>
      <w:szCs w:val="24"/>
      <w:lang w:val="en-GB" w:eastAsia="es-ES"/>
    </w:rPr>
  </w:style>
  <w:style w:type="character" w:styleId="Hyperlink">
    <w:name w:val="Hyperlink"/>
    <w:basedOn w:val="DefaultParagraphFont"/>
    <w:rsid w:val="00574568"/>
    <w:rPr>
      <w:color w:val="004386" w:themeColor="hyperlink"/>
      <w:u w:val="single" w:color="004386" w:themeColor="text2"/>
    </w:rPr>
  </w:style>
  <w:style w:type="paragraph" w:styleId="ListParagraph">
    <w:name w:val="List Paragraph"/>
    <w:basedOn w:val="Normal"/>
    <w:uiPriority w:val="99"/>
    <w:qFormat/>
    <w:rsid w:val="00574568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574568"/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574568"/>
    <w:rPr>
      <w:rFonts w:asciiTheme="minorHAnsi" w:hAnsiTheme="minorHAnsi"/>
    </w:rPr>
  </w:style>
  <w:style w:type="paragraph" w:customStyle="1" w:styleId="subbullet">
    <w:name w:val="sub bullet"/>
    <w:basedOn w:val="Normal"/>
    <w:qFormat/>
    <w:rsid w:val="00574568"/>
    <w:pPr>
      <w:numPr>
        <w:numId w:val="28"/>
      </w:numPr>
    </w:pPr>
  </w:style>
  <w:style w:type="paragraph" w:customStyle="1" w:styleId="table">
    <w:name w:val="table"/>
    <w:aliases w:val="t"/>
    <w:basedOn w:val="Normal"/>
    <w:qFormat/>
    <w:rsid w:val="00574568"/>
    <w:pPr>
      <w:spacing w:before="80" w:after="40"/>
    </w:p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  <w:style w:type="paragraph" w:customStyle="1" w:styleId="tablebullet">
    <w:name w:val="table bullet"/>
    <w:basedOn w:val="table"/>
    <w:qFormat/>
    <w:rsid w:val="0007621E"/>
    <w:pPr>
      <w:numPr>
        <w:numId w:val="29"/>
      </w:numPr>
      <w:ind w:left="284" w:hanging="284"/>
    </w:pPr>
  </w:style>
  <w:style w:type="table" w:styleId="TableGrid">
    <w:name w:val="Table Grid"/>
    <w:basedOn w:val="TableNormal"/>
    <w:uiPriority w:val="59"/>
    <w:rsid w:val="00574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574568"/>
    <w:pPr>
      <w:keepNext/>
    </w:pPr>
    <w:rPr>
      <w:b/>
      <w:bCs/>
      <w:color w:val="004386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6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www.sphereproject.org/sphere/ar/learning/e-learning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goo.gl/j8trCb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odihpn.org/documents%2Fgpr11.pdf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cashlearning.org/" TargetMode="External"/><Relationship Id="rId20" Type="http://schemas.openxmlformats.org/officeDocument/2006/relationships/hyperlink" Target="http://www.odihpn.org/humanitarian-exchange-magazine/issue-54/cash-transfers-and-response-analysis-in-humanitarian-cris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://www.cashlearning.org/resources/video-libra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ashlearning.org/resources/video-library/irc-lebanon-case-study" TargetMode="External"/><Relationship Id="rId23" Type="http://schemas.openxmlformats.org/officeDocument/2006/relationships/hyperlink" Target="http://www.cashlearning.org/resources/video-library/irc-lebanon-case-study" TargetMode="External"/><Relationship Id="rId28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yperlink" Target="http://www.odihpn.org/humanitarian-exchange-magazine/issue-54/more-than-just-another-tool-a-report-on-the-copenhagen-cash-and-risk-conferenc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cashlearning.org/resources/video-library/cash-transfer-programming---an-introduction" TargetMode="External"/><Relationship Id="rId22" Type="http://schemas.openxmlformats.org/officeDocument/2006/relationships/hyperlink" Target="http://www.cashlearning.org/resources/video-library/cash-transfer-programming---an-introduction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phere Arabic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phere Arabic theme" id="{DFEDC460-151B-473B-8E2A-FB5C82895DBF}" vid="{2DAC1FF5-906F-45A3-8387-16476CB61BC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CABA04-1D01-4578-96DE-8EAA3F36A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6296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Nick</dc:creator>
  <cp:keywords/>
  <dc:description/>
  <cp:lastModifiedBy>CeciliaFurtade</cp:lastModifiedBy>
  <cp:revision>2</cp:revision>
  <cp:lastPrinted>2015-01-05T08:32:00Z</cp:lastPrinted>
  <dcterms:created xsi:type="dcterms:W3CDTF">2015-05-29T08:34:00Z</dcterms:created>
  <dcterms:modified xsi:type="dcterms:W3CDTF">2015-05-29T08:34:00Z</dcterms:modified>
  <cp:category/>
</cp:coreProperties>
</file>